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69" w:rsidRPr="0003603A" w:rsidRDefault="0003603A" w:rsidP="0003603A">
      <w:pPr>
        <w:jc w:val="center"/>
        <w:rPr>
          <w:b/>
          <w:u w:val="single"/>
        </w:rPr>
      </w:pPr>
      <w:r w:rsidRPr="0003603A">
        <w:rPr>
          <w:b/>
          <w:u w:val="single"/>
        </w:rPr>
        <w:t xml:space="preserve">Scuola Sacra Famiglia </w:t>
      </w:r>
      <w:r>
        <w:rPr>
          <w:b/>
          <w:u w:val="single"/>
        </w:rPr>
        <w:t xml:space="preserve">Scuole </w:t>
      </w:r>
      <w:proofErr w:type="spellStart"/>
      <w:r>
        <w:rPr>
          <w:b/>
          <w:u w:val="single"/>
        </w:rPr>
        <w:t>Aportiane</w:t>
      </w:r>
      <w:proofErr w:type="spellEnd"/>
    </w:p>
    <w:p w:rsidR="00F90769" w:rsidRDefault="00F90769" w:rsidP="00892DF4">
      <w:pPr>
        <w:jc w:val="center"/>
        <w:rPr>
          <w:b/>
        </w:rPr>
      </w:pPr>
      <w:r>
        <w:rPr>
          <w:b/>
        </w:rPr>
        <w:t>Regolamento interno scuola dell’infanzia</w:t>
      </w:r>
    </w:p>
    <w:p w:rsidR="00F90769" w:rsidRPr="00E17C8B" w:rsidRDefault="00F90769" w:rsidP="0003603A">
      <w:pPr>
        <w:jc w:val="center"/>
        <w:rPr>
          <w:b/>
          <w:i/>
        </w:rPr>
      </w:pPr>
      <w:r w:rsidRPr="00E17C8B">
        <w:rPr>
          <w:b/>
          <w:i/>
        </w:rPr>
        <w:t>Il regolamento interno è l’insieme delle norme che regolano la vita della scuola.</w:t>
      </w:r>
    </w:p>
    <w:p w:rsidR="00F90769" w:rsidRPr="0071248B" w:rsidRDefault="00F90769" w:rsidP="00892DF4"/>
    <w:p w:rsidR="00F90769" w:rsidRDefault="00F90769" w:rsidP="00892DF4">
      <w:pPr>
        <w:pStyle w:val="Titolo1"/>
        <w:rPr>
          <w:color w:val="auto"/>
          <w:sz w:val="24"/>
          <w:u w:val="none"/>
        </w:rPr>
      </w:pPr>
    </w:p>
    <w:p w:rsidR="00F90769" w:rsidRPr="00D73053" w:rsidRDefault="00F90769" w:rsidP="00892DF4">
      <w:pPr>
        <w:pStyle w:val="Titolo1"/>
        <w:rPr>
          <w:color w:val="auto"/>
          <w:sz w:val="24"/>
        </w:rPr>
      </w:pPr>
      <w:r w:rsidRPr="00D73053">
        <w:rPr>
          <w:color w:val="auto"/>
          <w:sz w:val="24"/>
          <w:u w:val="none"/>
        </w:rPr>
        <w:t xml:space="preserve">Art. 1.- </w:t>
      </w:r>
      <w:r w:rsidRPr="00D73053">
        <w:rPr>
          <w:color w:val="auto"/>
          <w:sz w:val="24"/>
        </w:rPr>
        <w:t>FUNZIONAMENTO DELLA SCUOLA</w:t>
      </w:r>
    </w:p>
    <w:p w:rsidR="00F90769" w:rsidRPr="0071248B" w:rsidRDefault="00F90769" w:rsidP="00892DF4"/>
    <w:p w:rsidR="00F90769" w:rsidRDefault="00F90769" w:rsidP="0003603A">
      <w:pPr>
        <w:numPr>
          <w:ilvl w:val="0"/>
          <w:numId w:val="8"/>
        </w:numPr>
        <w:jc w:val="both"/>
      </w:pPr>
      <w:r w:rsidRPr="0071248B">
        <w:t xml:space="preserve">La scuola è aperta dal mese di settembre al mese di giugno, dal lunedì al venerdì con il seguente </w:t>
      </w:r>
      <w:r>
        <w:t xml:space="preserve"> orario</w:t>
      </w:r>
      <w:r w:rsidR="0003603A">
        <w:t>: dalle ore 7.45 alle ore16.00</w:t>
      </w:r>
      <w:r w:rsidRPr="0071248B">
        <w:t>. Gli orari e i giorni di apertura sono soggetti a variazioni secondo quanto determinato dalla normativa vig</w:t>
      </w:r>
      <w:r>
        <w:t xml:space="preserve">ente sulla scuola dell’infanzia </w:t>
      </w:r>
      <w:r w:rsidRPr="00A74F76">
        <w:t>o da quanto previsto dal P.O.F. (Piano Offerta Formativa)</w:t>
      </w:r>
      <w:r>
        <w:t>.</w:t>
      </w:r>
    </w:p>
    <w:p w:rsidR="00F90769" w:rsidRDefault="00F90769" w:rsidP="00892DF4">
      <w:pPr>
        <w:ind w:left="357"/>
        <w:jc w:val="both"/>
      </w:pPr>
      <w:r>
        <w:t xml:space="preserve">      L’entrata al matti</w:t>
      </w:r>
      <w:r w:rsidR="0003603A">
        <w:t>no è consentita fino alle ore  9.00</w:t>
      </w:r>
    </w:p>
    <w:p w:rsidR="00F90769" w:rsidRPr="0071248B" w:rsidRDefault="00F90769" w:rsidP="00892DF4">
      <w:pPr>
        <w:spacing w:after="120"/>
        <w:ind w:left="357"/>
        <w:jc w:val="both"/>
      </w:pPr>
      <w:r>
        <w:t xml:space="preserve">      L’uscita pomeridiana</w:t>
      </w:r>
      <w:r w:rsidR="0003603A">
        <w:t xml:space="preserve"> è consentita dalle ore 15.35 alle ore 16.00.</w:t>
      </w:r>
    </w:p>
    <w:p w:rsidR="00F90769" w:rsidRDefault="0003603A" w:rsidP="00892DF4">
      <w:pPr>
        <w:numPr>
          <w:ilvl w:val="0"/>
          <w:numId w:val="12"/>
        </w:numPr>
        <w:jc w:val="both"/>
      </w:pPr>
      <w:r>
        <w:t>A</w:t>
      </w:r>
      <w:r w:rsidR="00F90769" w:rsidRPr="0071248B">
        <w:t>lla s</w:t>
      </w:r>
      <w:r w:rsidR="00F90769">
        <w:t>cuola dell’i</w:t>
      </w:r>
      <w:r w:rsidR="00F90769" w:rsidRPr="0071248B">
        <w:t xml:space="preserve">nfanzia </w:t>
      </w:r>
      <w:r w:rsidR="00F90769">
        <w:t xml:space="preserve">possono iscriversi i bambini </w:t>
      </w:r>
      <w:r w:rsidR="00F90769" w:rsidRPr="0071248B">
        <w:t xml:space="preserve"> compresi nella fascia di età c</w:t>
      </w:r>
      <w:r w:rsidR="00F90769">
        <w:t xml:space="preserve">ome </w:t>
      </w:r>
    </w:p>
    <w:p w:rsidR="00F90769" w:rsidRPr="0071248B" w:rsidRDefault="00F90769" w:rsidP="00892DF4">
      <w:pPr>
        <w:spacing w:after="120"/>
        <w:ind w:left="357"/>
        <w:jc w:val="both"/>
      </w:pPr>
      <w:r>
        <w:t xml:space="preserve">      da norma di legge;</w:t>
      </w:r>
    </w:p>
    <w:p w:rsidR="00F90769" w:rsidRPr="0071248B" w:rsidRDefault="00CA2A0E" w:rsidP="00892DF4">
      <w:pPr>
        <w:numPr>
          <w:ilvl w:val="0"/>
          <w:numId w:val="12"/>
        </w:numPr>
        <w:spacing w:after="120"/>
        <w:ind w:left="714" w:hanging="357"/>
        <w:jc w:val="both"/>
      </w:pPr>
      <w:r>
        <w:t>L</w:t>
      </w:r>
      <w:r w:rsidR="00F90769" w:rsidRPr="0071248B">
        <w:t>a domanda</w:t>
      </w:r>
      <w:r w:rsidR="00F90769">
        <w:t xml:space="preserve"> di iscrizione deve essere presentata</w:t>
      </w:r>
      <w:r w:rsidR="0003603A">
        <w:t>, di norma, entro il 28 Febbraio</w:t>
      </w:r>
      <w:r w:rsidR="00F90769" w:rsidRPr="0071248B">
        <w:t xml:space="preserve"> di ogni anno versando la relativa quota.</w:t>
      </w:r>
      <w:r w:rsidR="00F90769">
        <w:t xml:space="preserve"> </w:t>
      </w:r>
      <w:r w:rsidR="00F90769" w:rsidRPr="0071248B">
        <w:t>La scuola si riserva la facoltà di aprire le pre-iscrizioni a decorrere dal</w:t>
      </w:r>
      <w:r w:rsidR="00F90769">
        <w:t xml:space="preserve"> </w:t>
      </w:r>
      <w:r w:rsidR="0003603A">
        <w:t>mese di Novembre</w:t>
      </w:r>
      <w:r w:rsidR="00F90769" w:rsidRPr="0071248B">
        <w:t xml:space="preserve"> ;</w:t>
      </w:r>
    </w:p>
    <w:p w:rsidR="00F90769" w:rsidRDefault="00CA2A0E" w:rsidP="00892DF4">
      <w:pPr>
        <w:numPr>
          <w:ilvl w:val="0"/>
          <w:numId w:val="12"/>
        </w:numPr>
        <w:spacing w:after="120"/>
        <w:ind w:left="714" w:hanging="357"/>
        <w:jc w:val="both"/>
      </w:pPr>
      <w:r>
        <w:t>A</w:t>
      </w:r>
      <w:r w:rsidR="00F90769" w:rsidRPr="00CB3EC2">
        <w:t>ll’atto de</w:t>
      </w:r>
      <w:r>
        <w:t>ll’iscrizione la scuola rende noto</w:t>
      </w:r>
      <w:r w:rsidR="00F90769" w:rsidRPr="00CB3EC2">
        <w:t xml:space="preserve"> il prospetto delle rette da versare nell’anno scolastico che si andrà e frequentare nonché il POF  e il P.E. (Progetto Educativo) che i genitori </w:t>
      </w:r>
      <w:r w:rsidR="00F90769">
        <w:t xml:space="preserve">sono </w:t>
      </w:r>
      <w:r>
        <w:t>invitati a leggere.</w:t>
      </w:r>
    </w:p>
    <w:p w:rsidR="00F90769" w:rsidRDefault="00CA2A0E" w:rsidP="00892DF4">
      <w:pPr>
        <w:numPr>
          <w:ilvl w:val="0"/>
          <w:numId w:val="12"/>
        </w:numPr>
        <w:spacing w:after="120"/>
        <w:ind w:left="714" w:hanging="357"/>
        <w:jc w:val="both"/>
      </w:pPr>
      <w:r>
        <w:t>C</w:t>
      </w:r>
      <w:r w:rsidR="00F90769" w:rsidRPr="00160AC0">
        <w:t xml:space="preserve">on l’iscrizione  i genitori </w:t>
      </w:r>
      <w:r w:rsidR="00F90769">
        <w:t xml:space="preserve">si   impegnano al versamento del contributo mensile, comprensivo del servizio di refezione. </w:t>
      </w:r>
      <w:r w:rsidR="00F90769" w:rsidRPr="0071248B">
        <w:rPr>
          <w:b/>
          <w:u w:val="single"/>
        </w:rPr>
        <w:t>Confermata l’iscrizione non verrà rimborsata la quota in caso di ritiro.</w:t>
      </w:r>
      <w:r w:rsidR="00F90769" w:rsidRPr="0071248B">
        <w:t xml:space="preserve"> Se il ritiro avviene in corso d’anno</w:t>
      </w:r>
      <w:r w:rsidR="00F90769">
        <w:t>, senza  preavviso di tre mesi e senza congrua  motivazione,</w:t>
      </w:r>
      <w:r w:rsidR="00F90769" w:rsidRPr="0071248B">
        <w:t xml:space="preserve"> </w:t>
      </w:r>
      <w:r w:rsidR="00F90769">
        <w:t>i genitori dovranno provvedere a versare il contributo fino alla fine dell’anno scolastico;</w:t>
      </w:r>
    </w:p>
    <w:p w:rsidR="00F90769" w:rsidRPr="0071248B" w:rsidRDefault="00F90769" w:rsidP="00892DF4">
      <w:pPr>
        <w:numPr>
          <w:ilvl w:val="0"/>
          <w:numId w:val="12"/>
        </w:numPr>
        <w:spacing w:after="120"/>
        <w:ind w:left="714" w:hanging="357"/>
        <w:jc w:val="both"/>
      </w:pPr>
      <w:r>
        <w:rPr>
          <w:b/>
          <w:u w:val="single"/>
        </w:rPr>
        <w:t>l</w:t>
      </w:r>
      <w:r w:rsidRPr="0071248B">
        <w:rPr>
          <w:b/>
          <w:u w:val="single"/>
        </w:rPr>
        <w:t>a scuola si riserva la facoltà di non conservare il posto al bambino iscritto e non frequentante per il quale i genitori non versano  i contributi;</w:t>
      </w:r>
    </w:p>
    <w:p w:rsidR="00F90769" w:rsidRDefault="00F90769" w:rsidP="00892DF4">
      <w:pPr>
        <w:numPr>
          <w:ilvl w:val="0"/>
          <w:numId w:val="12"/>
        </w:numPr>
        <w:spacing w:after="120"/>
        <w:ind w:left="714" w:hanging="357"/>
        <w:jc w:val="both"/>
      </w:pPr>
      <w:r w:rsidRPr="0071248B">
        <w:t xml:space="preserve">Il contributo è dovuto per intero se il </w:t>
      </w:r>
      <w:r w:rsidR="00BD25FD">
        <w:t>bambino frequenta più di tre</w:t>
      </w:r>
      <w:r w:rsidRPr="0071248B">
        <w:t xml:space="preserve"> giorni mensili, in caso di frequenza inferiore a giorni cinque il contributo è ridotto come da prospetto di cui alla lettera d)</w:t>
      </w:r>
      <w:r>
        <w:t>;</w:t>
      </w:r>
      <w:r w:rsidRPr="0071248B">
        <w:t xml:space="preserve"> </w:t>
      </w:r>
    </w:p>
    <w:p w:rsidR="00F90769" w:rsidRPr="0071248B" w:rsidRDefault="00F90769" w:rsidP="00892DF4">
      <w:pPr>
        <w:numPr>
          <w:ilvl w:val="0"/>
          <w:numId w:val="12"/>
        </w:numPr>
        <w:spacing w:after="120"/>
        <w:ind w:left="714" w:hanging="357"/>
        <w:jc w:val="both"/>
      </w:pPr>
      <w:r>
        <w:t>La scuola dell’infanzia non è obbligata a</w:t>
      </w:r>
      <w:r w:rsidR="00BD25FD">
        <w:t>d</w:t>
      </w:r>
      <w:r>
        <w:t xml:space="preserve"> applicare rette differenziate sec</w:t>
      </w:r>
      <w:r w:rsidR="00BD25FD">
        <w:t>ondo ISEE.</w:t>
      </w:r>
    </w:p>
    <w:p w:rsidR="00F90769" w:rsidRDefault="00BD25FD" w:rsidP="00892DF4">
      <w:pPr>
        <w:numPr>
          <w:ilvl w:val="0"/>
          <w:numId w:val="15"/>
        </w:numPr>
        <w:spacing w:after="120"/>
        <w:ind w:left="748" w:hanging="391"/>
        <w:jc w:val="both"/>
      </w:pPr>
      <w:r>
        <w:t>I</w:t>
      </w:r>
      <w:r w:rsidR="00F90769">
        <w:t xml:space="preserve">l </w:t>
      </w:r>
      <w:r w:rsidR="00F90769" w:rsidRPr="0071248B">
        <w:t xml:space="preserve"> totale dei bambini per ogni sezione non supererà il numero previsto dalle norme vigenti.</w:t>
      </w:r>
    </w:p>
    <w:p w:rsidR="00F90769" w:rsidRPr="0071248B" w:rsidRDefault="00BD25FD" w:rsidP="00892DF4">
      <w:pPr>
        <w:numPr>
          <w:ilvl w:val="0"/>
          <w:numId w:val="15"/>
        </w:numPr>
        <w:spacing w:after="120"/>
        <w:ind w:left="748" w:hanging="391"/>
        <w:jc w:val="both"/>
      </w:pPr>
      <w:r>
        <w:t>I</w:t>
      </w:r>
      <w:r w:rsidR="00F90769" w:rsidRPr="0071248B">
        <w:t xml:space="preserve"> bambini c</w:t>
      </w:r>
      <w:r w:rsidR="00F90769">
        <w:t>he restano assenti più di sei</w:t>
      </w:r>
      <w:r w:rsidR="00F90769" w:rsidRPr="0071248B">
        <w:t xml:space="preserve"> giorni consecutivi</w:t>
      </w:r>
      <w:r w:rsidR="00F90769">
        <w:t xml:space="preserve"> (compresi il sabato e la domenica ed eventuali altri giorni non di lezione)</w:t>
      </w:r>
      <w:r w:rsidR="00F90769" w:rsidRPr="0071248B">
        <w:t xml:space="preserve"> a causa di malattia, per essere riammessi alla scuola</w:t>
      </w:r>
      <w:r w:rsidR="00F90769">
        <w:t>,</w:t>
      </w:r>
      <w:r w:rsidR="00F90769" w:rsidRPr="0071248B">
        <w:t xml:space="preserve"> devon</w:t>
      </w:r>
      <w:r w:rsidR="00F90769">
        <w:t>o presentare certificato medico. Eventuali assenze superiori ai sei giorni per altri motivi (viaggi, famiglia …) dovranno essere motivate all’insegnante con comunicazione scritta prima dell’assenza;</w:t>
      </w:r>
    </w:p>
    <w:p w:rsidR="00F90769" w:rsidRPr="0071248B" w:rsidRDefault="00BD25FD" w:rsidP="00892DF4">
      <w:pPr>
        <w:numPr>
          <w:ilvl w:val="0"/>
          <w:numId w:val="15"/>
        </w:numPr>
        <w:spacing w:after="120"/>
        <w:ind w:left="748" w:hanging="391"/>
        <w:jc w:val="both"/>
      </w:pPr>
      <w:r>
        <w:t>I</w:t>
      </w:r>
      <w:r w:rsidR="00F90769" w:rsidRPr="0071248B">
        <w:t>n occasione di feste e compleanni i genitori possono portare a scuola solo cibi confezionati o di pasticceria, senza panna o creme;</w:t>
      </w:r>
    </w:p>
    <w:p w:rsidR="00F90769" w:rsidRPr="0071248B" w:rsidRDefault="00BD25FD" w:rsidP="00892DF4">
      <w:pPr>
        <w:numPr>
          <w:ilvl w:val="0"/>
          <w:numId w:val="15"/>
        </w:numPr>
        <w:spacing w:after="120"/>
        <w:ind w:left="748" w:hanging="391"/>
        <w:jc w:val="both"/>
      </w:pPr>
      <w:r>
        <w:t>A</w:t>
      </w:r>
      <w:r w:rsidR="00F90769">
        <w:t>ll’entrata i bamb</w:t>
      </w:r>
      <w:r w:rsidR="00F90769" w:rsidRPr="0071248B">
        <w:t>i</w:t>
      </w:r>
      <w:r w:rsidR="00F90769">
        <w:t>ni devono essere accompagnati all’interno dell’edificio scolastico e affidati personalmente all’insegnante.</w:t>
      </w:r>
      <w:r w:rsidR="00F90769" w:rsidRPr="0071248B">
        <w:t xml:space="preserve"> </w:t>
      </w:r>
      <w:r w:rsidR="00F90769">
        <w:t xml:space="preserve">I </w:t>
      </w:r>
      <w:r w:rsidR="00F90769" w:rsidRPr="0071248B">
        <w:t>genitori devono comunicare  per iscritto alle insegnanti se il bambino verrà riaccompagnato a casa da persona diversa dai genitori precisandone l’identità . Si esclude la conseg</w:t>
      </w:r>
      <w:r>
        <w:t>na ai minori anche se familiari.</w:t>
      </w:r>
    </w:p>
    <w:p w:rsidR="00F90769" w:rsidRDefault="00060295" w:rsidP="00892DF4">
      <w:pPr>
        <w:numPr>
          <w:ilvl w:val="0"/>
          <w:numId w:val="15"/>
        </w:numPr>
        <w:spacing w:after="120"/>
        <w:ind w:left="748" w:hanging="391"/>
        <w:jc w:val="both"/>
      </w:pPr>
      <w:r>
        <w:t>N</w:t>
      </w:r>
      <w:r w:rsidR="00F90769">
        <w:t>on può essere chiesta</w:t>
      </w:r>
      <w:r w:rsidR="00F90769" w:rsidRPr="0071248B">
        <w:t xml:space="preserve">  alla  scuola la somministrazione ai  bambini di farmaci</w:t>
      </w:r>
      <w:r w:rsidR="00F90769">
        <w:t>,</w:t>
      </w:r>
      <w:r w:rsidR="00BD25FD">
        <w:t xml:space="preserve"> salvo terapie salva vita previa compilazione degli appositi moduli,</w:t>
      </w:r>
      <w:r w:rsidR="00F90769" w:rsidRPr="0071248B">
        <w:t xml:space="preserve"> vanno</w:t>
      </w:r>
      <w:r w:rsidR="00BD25FD">
        <w:t xml:space="preserve"> inoltre</w:t>
      </w:r>
      <w:r w:rsidR="00F90769" w:rsidRPr="0071248B">
        <w:t xml:space="preserve"> segnalate</w:t>
      </w:r>
      <w:r w:rsidR="00BD25FD">
        <w:t xml:space="preserve"> tramite </w:t>
      </w:r>
      <w:r w:rsidR="00BD25FD">
        <w:lastRenderedPageBreak/>
        <w:t>certificato medico</w:t>
      </w:r>
      <w:r w:rsidR="00F90769" w:rsidRPr="0071248B">
        <w:t xml:space="preserve"> eventuali allergie</w:t>
      </w:r>
      <w:r w:rsidR="00F90769">
        <w:t xml:space="preserve"> e intolleranze</w:t>
      </w:r>
      <w:r w:rsidR="00F90769" w:rsidRPr="0071248B">
        <w:t xml:space="preserve"> compatibili con la vita comunitaria della scuola </w:t>
      </w:r>
      <w:r w:rsidR="00F90769">
        <w:t>per la salvaguardia del bambino;</w:t>
      </w:r>
    </w:p>
    <w:p w:rsidR="00F90769" w:rsidRPr="0071248B" w:rsidRDefault="00F90769" w:rsidP="00892DF4"/>
    <w:p w:rsidR="00F90769" w:rsidRPr="0071248B" w:rsidRDefault="00F90769" w:rsidP="00892DF4">
      <w:pPr>
        <w:rPr>
          <w:b/>
        </w:rPr>
      </w:pPr>
      <w:r w:rsidRPr="0071248B">
        <w:rPr>
          <w:b/>
        </w:rPr>
        <w:t xml:space="preserve">Art. 2.- OCCORENTE PER </w:t>
      </w:r>
      <w:smartTag w:uri="urn:schemas-microsoft-com:office:smarttags" w:element="PersonName">
        <w:smartTagPr>
          <w:attr w:name="ProductID" w:val="La Scuola"/>
        </w:smartTagPr>
        <w:r w:rsidRPr="0071248B">
          <w:rPr>
            <w:b/>
          </w:rPr>
          <w:t>LA SCUOLA</w:t>
        </w:r>
      </w:smartTag>
      <w:r w:rsidRPr="0071248B">
        <w:rPr>
          <w:b/>
        </w:rPr>
        <w:t xml:space="preserve"> </w:t>
      </w:r>
    </w:p>
    <w:p w:rsidR="00F90769" w:rsidRPr="00F25C19" w:rsidRDefault="00F90769" w:rsidP="00892DF4">
      <w:pPr>
        <w:numPr>
          <w:ilvl w:val="0"/>
          <w:numId w:val="3"/>
        </w:numPr>
        <w:jc w:val="both"/>
        <w:rPr>
          <w:u w:val="single"/>
        </w:rPr>
      </w:pPr>
      <w:r w:rsidRPr="00F25C19">
        <w:t>Grembi</w:t>
      </w:r>
      <w:r w:rsidR="00BD25FD">
        <w:t>ulino di qualsiasi colore con nome</w:t>
      </w:r>
    </w:p>
    <w:p w:rsidR="00BD25FD" w:rsidRPr="00F25C19" w:rsidRDefault="00BD25FD" w:rsidP="00BD25FD">
      <w:pPr>
        <w:numPr>
          <w:ilvl w:val="0"/>
          <w:numId w:val="3"/>
        </w:numPr>
        <w:jc w:val="both"/>
        <w:rPr>
          <w:u w:val="single"/>
        </w:rPr>
      </w:pPr>
      <w:r w:rsidRPr="00F25C19">
        <w:t xml:space="preserve">Sacchetto </w:t>
      </w:r>
      <w:r>
        <w:t>di stoffa, contenente:</w:t>
      </w:r>
    </w:p>
    <w:p w:rsidR="00F90769" w:rsidRPr="00F25C19" w:rsidRDefault="00BD25FD" w:rsidP="00BD25FD">
      <w:pPr>
        <w:ind w:left="720"/>
        <w:jc w:val="both"/>
        <w:rPr>
          <w:u w:val="single"/>
        </w:rPr>
      </w:pPr>
      <w:r>
        <w:t>a</w:t>
      </w:r>
      <w:r w:rsidR="00F90769" w:rsidRPr="00F25C19">
        <w:t>sciugamano con fettuccia (da appendere), contrass</w:t>
      </w:r>
      <w:r>
        <w:t xml:space="preserve">egnato con nome </w:t>
      </w:r>
    </w:p>
    <w:p w:rsidR="00F90769" w:rsidRPr="00F25C19" w:rsidRDefault="00BD25FD" w:rsidP="00BD25FD">
      <w:pPr>
        <w:ind w:left="720"/>
        <w:jc w:val="both"/>
        <w:rPr>
          <w:u w:val="single"/>
        </w:rPr>
      </w:pPr>
      <w:r>
        <w:t>b</w:t>
      </w:r>
      <w:r w:rsidR="00F90769" w:rsidRPr="00F25C19">
        <w:t>avaglino con elastico e portatovagliolo, il tutto contras</w:t>
      </w:r>
      <w:r>
        <w:t>segnato con nome.</w:t>
      </w:r>
    </w:p>
    <w:p w:rsidR="00F90769" w:rsidRPr="00F25C19" w:rsidRDefault="00F90769" w:rsidP="00892DF4">
      <w:pPr>
        <w:numPr>
          <w:ilvl w:val="0"/>
          <w:numId w:val="3"/>
        </w:numPr>
        <w:jc w:val="both"/>
        <w:rPr>
          <w:u w:val="single"/>
        </w:rPr>
      </w:pPr>
      <w:r w:rsidRPr="00F25C19">
        <w:t>Cambio completo (calzini, pantaloni, maglietta, biancheria intima, …), da usarsi in caso di necessità.</w:t>
      </w:r>
    </w:p>
    <w:p w:rsidR="00F90769" w:rsidRPr="00F25C19" w:rsidRDefault="00F90769" w:rsidP="00892DF4">
      <w:pPr>
        <w:numPr>
          <w:ilvl w:val="0"/>
          <w:numId w:val="3"/>
        </w:numPr>
        <w:jc w:val="both"/>
        <w:rPr>
          <w:u w:val="single"/>
        </w:rPr>
      </w:pPr>
      <w:r w:rsidRPr="00F25C19">
        <w:t>Per il dormitori</w:t>
      </w:r>
      <w:r w:rsidR="00BD25FD">
        <w:t>o:sacco di stoffa con nome contenente un lenzuolo o copertina a seconda della stagione e un piccolo cuscino tutto contrassegnato con nome.</w:t>
      </w:r>
    </w:p>
    <w:p w:rsidR="00BD25FD" w:rsidRPr="00B45970" w:rsidRDefault="00BD25FD" w:rsidP="00B45970">
      <w:pPr>
        <w:pStyle w:val="Paragrafoelenco"/>
        <w:numPr>
          <w:ilvl w:val="0"/>
          <w:numId w:val="3"/>
        </w:numPr>
        <w:jc w:val="left"/>
        <w:rPr>
          <w:rFonts w:ascii="Times New Roman" w:hAnsi="Times New Roman" w:cs="Times New Roman"/>
          <w:sz w:val="24"/>
          <w:szCs w:val="24"/>
        </w:rPr>
      </w:pPr>
      <w:r>
        <w:rPr>
          <w:rFonts w:ascii="Times New Roman" w:hAnsi="Times New Roman" w:cs="Times New Roman"/>
          <w:sz w:val="24"/>
          <w:szCs w:val="24"/>
        </w:rPr>
        <w:t>1 confezione di fazzoletti di carta</w:t>
      </w:r>
    </w:p>
    <w:p w:rsidR="00BD25FD" w:rsidRPr="00B45970" w:rsidRDefault="00BD25FD" w:rsidP="00B45970">
      <w:pPr>
        <w:pStyle w:val="Paragrafoelenco"/>
        <w:numPr>
          <w:ilvl w:val="0"/>
          <w:numId w:val="3"/>
        </w:numPr>
        <w:jc w:val="left"/>
        <w:rPr>
          <w:rFonts w:ascii="Times New Roman" w:hAnsi="Times New Roman" w:cs="Times New Roman"/>
          <w:sz w:val="24"/>
          <w:szCs w:val="24"/>
        </w:rPr>
      </w:pPr>
      <w:r>
        <w:rPr>
          <w:rFonts w:ascii="Times New Roman" w:hAnsi="Times New Roman" w:cs="Times New Roman"/>
          <w:sz w:val="24"/>
          <w:szCs w:val="24"/>
        </w:rPr>
        <w:t>1 sapone liquido.</w:t>
      </w:r>
    </w:p>
    <w:p w:rsidR="00BD25FD" w:rsidRPr="00BD25FD" w:rsidRDefault="00BD25FD" w:rsidP="00BD25FD">
      <w:pPr>
        <w:pStyle w:val="Paragrafoelenco"/>
        <w:numPr>
          <w:ilvl w:val="0"/>
          <w:numId w:val="3"/>
        </w:numPr>
        <w:jc w:val="left"/>
        <w:rPr>
          <w:rFonts w:ascii="Times New Roman" w:hAnsi="Times New Roman" w:cs="Times New Roman"/>
          <w:sz w:val="24"/>
          <w:szCs w:val="24"/>
        </w:rPr>
      </w:pPr>
      <w:r>
        <w:rPr>
          <w:rFonts w:ascii="Times New Roman" w:hAnsi="Times New Roman" w:cs="Times New Roman"/>
          <w:sz w:val="24"/>
          <w:szCs w:val="24"/>
        </w:rPr>
        <w:t>1 risma di carta formato A4</w:t>
      </w:r>
    </w:p>
    <w:p w:rsidR="00BD25FD" w:rsidRPr="00B45970" w:rsidRDefault="00BD25FD" w:rsidP="00B45970">
      <w:pPr>
        <w:pStyle w:val="Paragrafoelenco"/>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2 colle </w:t>
      </w:r>
      <w:proofErr w:type="spellStart"/>
      <w:r>
        <w:rPr>
          <w:rFonts w:ascii="Times New Roman" w:hAnsi="Times New Roman" w:cs="Times New Roman"/>
          <w:sz w:val="24"/>
          <w:szCs w:val="24"/>
        </w:rPr>
        <w:t>stick</w:t>
      </w:r>
      <w:proofErr w:type="spellEnd"/>
    </w:p>
    <w:p w:rsidR="00BD25FD" w:rsidRPr="00B45970" w:rsidRDefault="00BD25FD" w:rsidP="00B45970">
      <w:pPr>
        <w:pStyle w:val="Paragrafoelenco"/>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1 scatola di pennarelli punta grossa </w:t>
      </w:r>
    </w:p>
    <w:p w:rsidR="00BD25FD" w:rsidRPr="00B45970" w:rsidRDefault="00BD25FD" w:rsidP="00B45970">
      <w:pPr>
        <w:pStyle w:val="Paragrafoelenco"/>
        <w:numPr>
          <w:ilvl w:val="0"/>
          <w:numId w:val="3"/>
        </w:numPr>
        <w:jc w:val="left"/>
        <w:rPr>
          <w:rFonts w:ascii="Times New Roman" w:hAnsi="Times New Roman" w:cs="Times New Roman"/>
          <w:sz w:val="24"/>
          <w:szCs w:val="24"/>
        </w:rPr>
      </w:pPr>
      <w:r w:rsidRPr="00BD25FD">
        <w:rPr>
          <w:rFonts w:ascii="Times New Roman" w:hAnsi="Times New Roman" w:cs="Times New Roman"/>
          <w:sz w:val="24"/>
          <w:szCs w:val="24"/>
        </w:rPr>
        <w:t xml:space="preserve">1 </w:t>
      </w:r>
      <w:r>
        <w:rPr>
          <w:rFonts w:ascii="Times New Roman" w:hAnsi="Times New Roman" w:cs="Times New Roman"/>
          <w:sz w:val="24"/>
          <w:szCs w:val="24"/>
        </w:rPr>
        <w:t>scatola di colori a cera</w:t>
      </w:r>
    </w:p>
    <w:p w:rsidR="00BD25FD" w:rsidRPr="00B45970" w:rsidRDefault="00BD25FD" w:rsidP="00B45970">
      <w:pPr>
        <w:pStyle w:val="Paragrafoelenco"/>
        <w:numPr>
          <w:ilvl w:val="0"/>
          <w:numId w:val="3"/>
        </w:numPr>
        <w:jc w:val="left"/>
        <w:rPr>
          <w:rFonts w:ascii="Times New Roman" w:hAnsi="Times New Roman" w:cs="Times New Roman"/>
          <w:sz w:val="24"/>
          <w:szCs w:val="24"/>
        </w:rPr>
      </w:pPr>
      <w:r w:rsidRPr="00BD25FD">
        <w:rPr>
          <w:rFonts w:ascii="Times New Roman" w:hAnsi="Times New Roman" w:cs="Times New Roman"/>
          <w:sz w:val="24"/>
          <w:szCs w:val="24"/>
        </w:rPr>
        <w:t xml:space="preserve">1 </w:t>
      </w:r>
      <w:r w:rsidR="004960EE">
        <w:rPr>
          <w:rFonts w:ascii="Times New Roman" w:hAnsi="Times New Roman" w:cs="Times New Roman"/>
          <w:sz w:val="24"/>
          <w:szCs w:val="24"/>
        </w:rPr>
        <w:t>confezione di acquerelli</w:t>
      </w:r>
    </w:p>
    <w:p w:rsidR="00BD25FD" w:rsidRPr="00B45970" w:rsidRDefault="004960EE" w:rsidP="00B45970">
      <w:pPr>
        <w:pStyle w:val="Paragrafoelenco"/>
        <w:numPr>
          <w:ilvl w:val="0"/>
          <w:numId w:val="3"/>
        </w:numPr>
        <w:jc w:val="left"/>
        <w:rPr>
          <w:rFonts w:ascii="Times New Roman" w:hAnsi="Times New Roman" w:cs="Times New Roman"/>
          <w:sz w:val="24"/>
          <w:szCs w:val="24"/>
        </w:rPr>
      </w:pPr>
      <w:r>
        <w:rPr>
          <w:rFonts w:ascii="Times New Roman" w:hAnsi="Times New Roman" w:cs="Times New Roman"/>
          <w:sz w:val="24"/>
          <w:szCs w:val="24"/>
        </w:rPr>
        <w:t>1 quaderno a ganci con raccoglitori trasparenti</w:t>
      </w:r>
    </w:p>
    <w:p w:rsidR="00BD25FD" w:rsidRPr="00BD25FD" w:rsidRDefault="004960EE" w:rsidP="00BD25FD">
      <w:pPr>
        <w:pStyle w:val="Paragrafoelenco"/>
        <w:numPr>
          <w:ilvl w:val="0"/>
          <w:numId w:val="3"/>
        </w:numPr>
        <w:jc w:val="left"/>
        <w:rPr>
          <w:rFonts w:ascii="Times New Roman" w:hAnsi="Times New Roman" w:cs="Times New Roman"/>
          <w:sz w:val="24"/>
          <w:szCs w:val="24"/>
        </w:rPr>
      </w:pPr>
      <w:r>
        <w:rPr>
          <w:rFonts w:ascii="Times New Roman" w:hAnsi="Times New Roman" w:cs="Times New Roman"/>
          <w:sz w:val="24"/>
          <w:szCs w:val="24"/>
        </w:rPr>
        <w:t>1 paio di forbici con punta arrotondata</w:t>
      </w:r>
    </w:p>
    <w:p w:rsidR="00F90769" w:rsidRPr="00A436B3" w:rsidRDefault="00F90769" w:rsidP="004960EE">
      <w:pPr>
        <w:ind w:left="360"/>
        <w:jc w:val="both"/>
        <w:rPr>
          <w:u w:val="single"/>
        </w:rPr>
      </w:pPr>
    </w:p>
    <w:p w:rsidR="00F90769" w:rsidRPr="0071248B" w:rsidRDefault="00F90769" w:rsidP="00892DF4">
      <w:pPr>
        <w:jc w:val="both"/>
      </w:pPr>
      <w:r w:rsidRPr="0071248B">
        <w:t>Si consiglia di vestire i ba</w:t>
      </w:r>
      <w:r w:rsidR="004960EE">
        <w:t>mbini con indumenti comodi per favorire l’autonomia,</w:t>
      </w:r>
      <w:r w:rsidRPr="0071248B">
        <w:t xml:space="preserve"> privi possibilmente di botto</w:t>
      </w:r>
      <w:r w:rsidR="004960EE">
        <w:t>ni, evitando bretelle e cinture.</w:t>
      </w:r>
    </w:p>
    <w:p w:rsidR="00F90769" w:rsidRPr="0071248B" w:rsidRDefault="00F90769" w:rsidP="00892DF4">
      <w:pPr>
        <w:jc w:val="both"/>
      </w:pPr>
      <w:r w:rsidRPr="0071248B">
        <w:t>Le calzature devono ess</w:t>
      </w:r>
      <w:r w:rsidR="004960EE">
        <w:t>ere comode e senza lacci.</w:t>
      </w:r>
    </w:p>
    <w:p w:rsidR="00F90769" w:rsidRPr="0071248B" w:rsidRDefault="00F90769" w:rsidP="00892DF4">
      <w:pPr>
        <w:jc w:val="both"/>
      </w:pPr>
    </w:p>
    <w:p w:rsidR="00F90769" w:rsidRPr="0071248B" w:rsidRDefault="00F90769" w:rsidP="00892DF4">
      <w:pPr>
        <w:jc w:val="both"/>
        <w:rPr>
          <w:b/>
        </w:rPr>
      </w:pPr>
      <w:r w:rsidRPr="0071248B">
        <w:rPr>
          <w:b/>
        </w:rPr>
        <w:t>Art. 3 . – ASSICURAZIONI</w:t>
      </w:r>
    </w:p>
    <w:p w:rsidR="00F90769" w:rsidRPr="0071248B" w:rsidRDefault="00F90769" w:rsidP="00892DF4">
      <w:pPr>
        <w:jc w:val="both"/>
      </w:pPr>
      <w:r w:rsidRPr="0071248B">
        <w:t>La scuola ha contratto polizze per responsabilità civile vers</w:t>
      </w:r>
      <w:r>
        <w:t>o terzi e verso i p</w:t>
      </w:r>
      <w:r w:rsidRPr="0071248B">
        <w:t>restatori di lavoro e polizza infortuni subiti dai bambini. La denuncia</w:t>
      </w:r>
      <w:r>
        <w:t xml:space="preserve"> per un sinistro subito,</w:t>
      </w:r>
      <w:r w:rsidRPr="0071248B">
        <w:t xml:space="preserve"> va inoltrata tramite la scuola.</w:t>
      </w:r>
    </w:p>
    <w:p w:rsidR="00F90769" w:rsidRPr="0071248B" w:rsidRDefault="00F90769" w:rsidP="00892DF4">
      <w:pPr>
        <w:jc w:val="both"/>
      </w:pPr>
    </w:p>
    <w:p w:rsidR="00F90769" w:rsidRPr="00990E50" w:rsidRDefault="00F90769" w:rsidP="00892DF4">
      <w:pPr>
        <w:jc w:val="both"/>
      </w:pPr>
      <w:r w:rsidRPr="00990E50">
        <w:rPr>
          <w:b/>
          <w:bCs/>
        </w:rPr>
        <w:t xml:space="preserve">Art. 4 -  </w:t>
      </w:r>
      <w:r w:rsidRPr="00990E50">
        <w:rPr>
          <w:b/>
          <w:bCs/>
          <w:u w:val="single"/>
        </w:rPr>
        <w:t xml:space="preserve"> ORGANICO DELLA SCUOLA</w:t>
      </w:r>
    </w:p>
    <w:p w:rsidR="00F90769" w:rsidRDefault="00F90769" w:rsidP="00892DF4">
      <w:pPr>
        <w:jc w:val="both"/>
      </w:pPr>
      <w:r w:rsidRPr="0071248B">
        <w:t>La s</w:t>
      </w:r>
      <w:r>
        <w:t>cuola dell’i</w:t>
      </w:r>
      <w:r w:rsidRPr="0071248B">
        <w:t>nfanzia dispone del personale insegnante ed ausiliario provvisto dei requisiti di legge necessari per le attività che svolge, in base alle necessità di organico della scuola stessa, nel rispetto delle norme legislative e contrattuali vigenti.</w:t>
      </w:r>
    </w:p>
    <w:p w:rsidR="00F90769" w:rsidRDefault="00F90769" w:rsidP="00892DF4">
      <w:pPr>
        <w:jc w:val="both"/>
      </w:pPr>
    </w:p>
    <w:p w:rsidR="00F90769" w:rsidRPr="00CE1394" w:rsidRDefault="00F90769" w:rsidP="00892DF4">
      <w:pPr>
        <w:jc w:val="both"/>
        <w:rPr>
          <w:b/>
          <w:u w:val="single"/>
        </w:rPr>
      </w:pPr>
      <w:r>
        <w:rPr>
          <w:b/>
        </w:rPr>
        <w:t xml:space="preserve">Art. 5.-  </w:t>
      </w:r>
      <w:r>
        <w:rPr>
          <w:b/>
          <w:u w:val="single"/>
        </w:rPr>
        <w:t>AGGIORNAMENTO DEL PERSONALE</w:t>
      </w:r>
    </w:p>
    <w:p w:rsidR="00F90769" w:rsidRPr="0071248B" w:rsidRDefault="00F90769" w:rsidP="00892DF4">
      <w:pPr>
        <w:jc w:val="both"/>
      </w:pPr>
      <w:r>
        <w:t>P</w:t>
      </w:r>
      <w:r w:rsidRPr="0071248B">
        <w:t>er la qualificazione e l’aggiornamento pedagogico e professionale del personale,</w:t>
      </w:r>
      <w:r>
        <w:t xml:space="preserve"> la s</w:t>
      </w:r>
      <w:r w:rsidRPr="0071248B">
        <w:t xml:space="preserve">cuola aderisce </w:t>
      </w:r>
      <w:r>
        <w:t xml:space="preserve">in via preferenziale alle iniziative </w:t>
      </w:r>
      <w:r w:rsidRPr="0071248B">
        <w:t>della F.I.S.M.</w:t>
      </w:r>
      <w:r>
        <w:t xml:space="preserve"> e può comunque anche rivolgersi a </w:t>
      </w:r>
      <w:r w:rsidRPr="0071248B">
        <w:t xml:space="preserve">quelle indette da altri enti pubblici e privati. </w:t>
      </w:r>
    </w:p>
    <w:p w:rsidR="00F90769" w:rsidRPr="0071248B" w:rsidRDefault="00F90769" w:rsidP="00892DF4">
      <w:pPr>
        <w:jc w:val="both"/>
      </w:pPr>
    </w:p>
    <w:p w:rsidR="00F90769" w:rsidRPr="00990E50" w:rsidRDefault="00F90769" w:rsidP="00892DF4">
      <w:pPr>
        <w:pStyle w:val="Corpodeltesto2"/>
        <w:rPr>
          <w:color w:val="auto"/>
          <w:sz w:val="24"/>
        </w:rPr>
      </w:pPr>
      <w:r w:rsidRPr="00990E50">
        <w:rPr>
          <w:color w:val="auto"/>
          <w:sz w:val="24"/>
          <w:u w:val="none"/>
        </w:rPr>
        <w:t>A</w:t>
      </w:r>
      <w:r>
        <w:rPr>
          <w:color w:val="auto"/>
          <w:sz w:val="24"/>
          <w:u w:val="none"/>
        </w:rPr>
        <w:t>rt. 6</w:t>
      </w:r>
      <w:r w:rsidRPr="00990E50">
        <w:rPr>
          <w:color w:val="auto"/>
          <w:sz w:val="24"/>
          <w:u w:val="none"/>
        </w:rPr>
        <w:t>.-</w:t>
      </w:r>
      <w:r w:rsidRPr="00990E50">
        <w:rPr>
          <w:b w:val="0"/>
          <w:color w:val="auto"/>
          <w:sz w:val="24"/>
          <w:u w:val="none"/>
        </w:rPr>
        <w:t xml:space="preserve"> </w:t>
      </w:r>
      <w:r w:rsidRPr="00990E50">
        <w:rPr>
          <w:color w:val="auto"/>
          <w:sz w:val="24"/>
        </w:rPr>
        <w:t>RAPPORTI SCUOLA –</w:t>
      </w:r>
      <w:r>
        <w:rPr>
          <w:color w:val="auto"/>
          <w:sz w:val="24"/>
        </w:rPr>
        <w:t xml:space="preserve"> FAMIGLIA E ORGANI COLLEGIALI</w:t>
      </w:r>
    </w:p>
    <w:p w:rsidR="00F90769" w:rsidRPr="0071248B" w:rsidRDefault="00F90769" w:rsidP="00892DF4">
      <w:pPr>
        <w:pStyle w:val="Corpodeltesto"/>
        <w:jc w:val="both"/>
        <w:rPr>
          <w:b w:val="0"/>
          <w:bCs w:val="0"/>
          <w:i w:val="0"/>
          <w:iCs w:val="0"/>
          <w:color w:val="000000"/>
          <w:sz w:val="24"/>
        </w:rPr>
      </w:pPr>
      <w:r w:rsidRPr="0071248B">
        <w:rPr>
          <w:b w:val="0"/>
          <w:bCs w:val="0"/>
          <w:i w:val="0"/>
          <w:iCs w:val="0"/>
          <w:color w:val="000000"/>
          <w:sz w:val="24"/>
        </w:rPr>
        <w:t xml:space="preserve">L’opera educativa raggiunge il suo fine quando </w:t>
      </w:r>
      <w:smartTag w:uri="urn:schemas-microsoft-com:office:smarttags" w:element="PersonName">
        <w:smartTagPr>
          <w:attr w:name="ProductID" w:val="la Comunit￠ Educante"/>
        </w:smartTagPr>
        <w:smartTag w:uri="urn:schemas-microsoft-com:office:smarttags" w:element="PersonName">
          <w:smartTagPr>
            <w:attr w:name="ProductID" w:val="la Comunit￠"/>
          </w:smartTagPr>
          <w:r w:rsidRPr="0071248B">
            <w:rPr>
              <w:b w:val="0"/>
              <w:bCs w:val="0"/>
              <w:i w:val="0"/>
              <w:iCs w:val="0"/>
              <w:color w:val="000000"/>
              <w:sz w:val="24"/>
            </w:rPr>
            <w:t>la Comunità</w:t>
          </w:r>
        </w:smartTag>
        <w:r w:rsidRPr="0071248B">
          <w:rPr>
            <w:b w:val="0"/>
            <w:bCs w:val="0"/>
            <w:i w:val="0"/>
            <w:iCs w:val="0"/>
            <w:color w:val="000000"/>
            <w:sz w:val="24"/>
          </w:rPr>
          <w:t xml:space="preserve"> Educante</w:t>
        </w:r>
      </w:smartTag>
      <w:r w:rsidRPr="0071248B">
        <w:rPr>
          <w:b w:val="0"/>
          <w:bCs w:val="0"/>
          <w:i w:val="0"/>
          <w:iCs w:val="0"/>
          <w:color w:val="000000"/>
          <w:sz w:val="24"/>
        </w:rPr>
        <w:t>, personale della scuola e genitori, opera unitamente in una prospettiva di crescita e di educazione permanente.</w:t>
      </w:r>
    </w:p>
    <w:p w:rsidR="00F90769" w:rsidRPr="00643953" w:rsidRDefault="00F90769" w:rsidP="00892DF4">
      <w:pPr>
        <w:pStyle w:val="Corpodeltesto"/>
        <w:jc w:val="both"/>
        <w:rPr>
          <w:b w:val="0"/>
          <w:bCs w:val="0"/>
          <w:i w:val="0"/>
          <w:iCs w:val="0"/>
          <w:color w:val="000000"/>
          <w:sz w:val="24"/>
        </w:rPr>
      </w:pPr>
      <w:r w:rsidRPr="0071248B">
        <w:rPr>
          <w:b w:val="0"/>
          <w:bCs w:val="0"/>
          <w:i w:val="0"/>
          <w:iCs w:val="0"/>
          <w:color w:val="000000"/>
          <w:sz w:val="24"/>
        </w:rPr>
        <w:t>Per attuare e dare significato alla partecipazione e alla collaborazione dei genitori nell’elaborazione delle attività e nell’organizzazione interna della scuola dell’infanzia, nel rispetto del progetto educativo della medesima e nell’ambito de</w:t>
      </w:r>
      <w:r>
        <w:rPr>
          <w:b w:val="0"/>
          <w:bCs w:val="0"/>
          <w:i w:val="0"/>
          <w:iCs w:val="0"/>
          <w:color w:val="000000"/>
          <w:sz w:val="24"/>
        </w:rPr>
        <w:t>l</w:t>
      </w:r>
      <w:r w:rsidRPr="0071248B">
        <w:rPr>
          <w:b w:val="0"/>
          <w:bCs w:val="0"/>
          <w:i w:val="0"/>
          <w:iCs w:val="0"/>
          <w:color w:val="000000"/>
          <w:sz w:val="24"/>
        </w:rPr>
        <w:t>la legislazione vigente, in particolare in ana</w:t>
      </w:r>
      <w:r>
        <w:rPr>
          <w:b w:val="0"/>
          <w:bCs w:val="0"/>
          <w:i w:val="0"/>
          <w:iCs w:val="0"/>
          <w:color w:val="000000"/>
          <w:sz w:val="24"/>
        </w:rPr>
        <w:t xml:space="preserve">logia  con quanto prescritto dalla </w:t>
      </w:r>
      <w:r w:rsidRPr="0071248B">
        <w:rPr>
          <w:b w:val="0"/>
          <w:bCs w:val="0"/>
          <w:i w:val="0"/>
          <w:iCs w:val="0"/>
          <w:color w:val="000000"/>
          <w:sz w:val="24"/>
        </w:rPr>
        <w:t xml:space="preserve"> legge</w:t>
      </w:r>
      <w:r>
        <w:rPr>
          <w:b w:val="0"/>
          <w:bCs w:val="0"/>
          <w:i w:val="0"/>
          <w:iCs w:val="0"/>
          <w:color w:val="000000"/>
          <w:sz w:val="24"/>
        </w:rPr>
        <w:t xml:space="preserve"> delega </w:t>
      </w:r>
      <w:r w:rsidRPr="0071248B">
        <w:rPr>
          <w:b w:val="0"/>
          <w:bCs w:val="0"/>
          <w:i w:val="0"/>
          <w:iCs w:val="0"/>
          <w:color w:val="000000"/>
          <w:sz w:val="24"/>
        </w:rPr>
        <w:t xml:space="preserve"> 477</w:t>
      </w:r>
      <w:r>
        <w:rPr>
          <w:b w:val="0"/>
          <w:bCs w:val="0"/>
          <w:i w:val="0"/>
          <w:iCs w:val="0"/>
          <w:color w:val="000000"/>
          <w:sz w:val="24"/>
        </w:rPr>
        <w:t>/</w:t>
      </w:r>
      <w:r w:rsidRPr="0071248B">
        <w:rPr>
          <w:b w:val="0"/>
          <w:bCs w:val="0"/>
          <w:i w:val="0"/>
          <w:iCs w:val="0"/>
          <w:color w:val="000000"/>
          <w:sz w:val="24"/>
        </w:rPr>
        <w:t xml:space="preserve"> e successivi decreti delegati, la scuola dell’infanzia si avvale dei seguenti organi collegiali: COMITATO DI GESTIONE,  ASSEMBLEA </w:t>
      </w:r>
      <w:r>
        <w:rPr>
          <w:b w:val="0"/>
          <w:bCs w:val="0"/>
          <w:i w:val="0"/>
          <w:iCs w:val="0"/>
          <w:color w:val="000000"/>
          <w:sz w:val="24"/>
        </w:rPr>
        <w:t xml:space="preserve">DEI </w:t>
      </w:r>
      <w:r w:rsidRPr="0071248B">
        <w:rPr>
          <w:b w:val="0"/>
          <w:bCs w:val="0"/>
          <w:i w:val="0"/>
          <w:iCs w:val="0"/>
          <w:color w:val="000000"/>
          <w:sz w:val="24"/>
        </w:rPr>
        <w:t>GENITORI, COLLEGIO DOCENTI , CONSIGLIO DI  SEZIO</w:t>
      </w:r>
      <w:r>
        <w:rPr>
          <w:b w:val="0"/>
          <w:bCs w:val="0"/>
          <w:i w:val="0"/>
          <w:iCs w:val="0"/>
          <w:color w:val="000000"/>
          <w:sz w:val="24"/>
        </w:rPr>
        <w:t>NE  e CONSIGLIO DI INTERSEZIONE.</w:t>
      </w:r>
    </w:p>
    <w:p w:rsidR="00F90769" w:rsidRPr="00F25C19" w:rsidRDefault="00F90769" w:rsidP="00892DF4">
      <w:pPr>
        <w:pStyle w:val="Corpodeltesto"/>
        <w:jc w:val="left"/>
        <w:rPr>
          <w:bCs w:val="0"/>
          <w:i w:val="0"/>
          <w:iCs w:val="0"/>
          <w:color w:val="auto"/>
          <w:sz w:val="24"/>
        </w:rPr>
      </w:pPr>
      <w:r>
        <w:rPr>
          <w:bCs w:val="0"/>
          <w:i w:val="0"/>
          <w:iCs w:val="0"/>
          <w:color w:val="auto"/>
          <w:sz w:val="24"/>
        </w:rPr>
        <w:lastRenderedPageBreak/>
        <w:t>Art. 7</w:t>
      </w:r>
      <w:r w:rsidRPr="00F25C19">
        <w:rPr>
          <w:bCs w:val="0"/>
          <w:i w:val="0"/>
          <w:iCs w:val="0"/>
          <w:color w:val="auto"/>
          <w:sz w:val="24"/>
        </w:rPr>
        <w:t>.- ASSEMBLEA DEI GENITORI</w:t>
      </w:r>
    </w:p>
    <w:p w:rsidR="00F90769" w:rsidRPr="0071248B" w:rsidRDefault="00F90769" w:rsidP="00892DF4">
      <w:pPr>
        <w:pStyle w:val="Corpodeltesto"/>
        <w:jc w:val="both"/>
        <w:rPr>
          <w:b w:val="0"/>
          <w:bCs w:val="0"/>
          <w:i w:val="0"/>
          <w:iCs w:val="0"/>
          <w:color w:val="auto"/>
          <w:sz w:val="24"/>
        </w:rPr>
      </w:pPr>
      <w:r w:rsidRPr="0071248B">
        <w:rPr>
          <w:b w:val="0"/>
          <w:bCs w:val="0"/>
          <w:i w:val="0"/>
          <w:iCs w:val="0"/>
          <w:color w:val="auto"/>
          <w:sz w:val="24"/>
        </w:rPr>
        <w:t>L’assemblea generale dei genitori è costituita dai genitori delle</w:t>
      </w:r>
      <w:r w:rsidR="00060295">
        <w:rPr>
          <w:b w:val="0"/>
          <w:bCs w:val="0"/>
          <w:i w:val="0"/>
          <w:iCs w:val="0"/>
          <w:color w:val="auto"/>
          <w:sz w:val="24"/>
        </w:rPr>
        <w:t xml:space="preserve"> bambine e dei bambini iscritti, e viene convocata dalle insegnanti.</w:t>
      </w:r>
    </w:p>
    <w:p w:rsidR="00F90769" w:rsidRPr="0071248B" w:rsidRDefault="00F90769" w:rsidP="00892DF4">
      <w:pPr>
        <w:pStyle w:val="Corpodeltesto"/>
        <w:jc w:val="both"/>
        <w:rPr>
          <w:b w:val="0"/>
          <w:bCs w:val="0"/>
          <w:i w:val="0"/>
          <w:iCs w:val="0"/>
          <w:color w:val="auto"/>
          <w:sz w:val="24"/>
        </w:rPr>
      </w:pPr>
      <w:r w:rsidRPr="0071248B">
        <w:rPr>
          <w:b w:val="0"/>
          <w:bCs w:val="0"/>
          <w:i w:val="0"/>
          <w:iCs w:val="0"/>
          <w:color w:val="auto"/>
          <w:sz w:val="24"/>
        </w:rPr>
        <w:t>La riunione risulta valida, in prima convocazione, se sono presenti la metà dei genitori, in seconda convocazione, un’ora dopo, qualsiasi sia il numero dei presenti. All’assemblea possono partecipare, con solo diritto di parola, il personale docente e quello non docente.</w:t>
      </w:r>
    </w:p>
    <w:p w:rsidR="00F90769" w:rsidRPr="0071248B" w:rsidRDefault="00F90769" w:rsidP="00892DF4">
      <w:pPr>
        <w:pStyle w:val="Corpodeltesto"/>
        <w:jc w:val="both"/>
        <w:rPr>
          <w:b w:val="0"/>
          <w:bCs w:val="0"/>
          <w:i w:val="0"/>
          <w:iCs w:val="0"/>
          <w:color w:val="auto"/>
          <w:sz w:val="24"/>
        </w:rPr>
      </w:pPr>
      <w:r w:rsidRPr="0071248B">
        <w:rPr>
          <w:b w:val="0"/>
          <w:bCs w:val="0"/>
          <w:i w:val="0"/>
          <w:iCs w:val="0"/>
          <w:color w:val="auto"/>
          <w:sz w:val="24"/>
        </w:rPr>
        <w:t>L’assemblea esamina la relazione programmatica dell’attività della scuola, esprime il parere in ordine al P.O.F. e ad altre iniziative scolastiche progettate per il miglioramento della qualità e l’ampliamento dell’offerta formativa.</w:t>
      </w:r>
    </w:p>
    <w:p w:rsidR="00F90769" w:rsidRPr="0071248B" w:rsidRDefault="00F90769" w:rsidP="00892DF4">
      <w:pPr>
        <w:pStyle w:val="Corpodeltesto"/>
        <w:jc w:val="both"/>
        <w:rPr>
          <w:b w:val="0"/>
          <w:bCs w:val="0"/>
          <w:i w:val="0"/>
          <w:iCs w:val="0"/>
          <w:color w:val="auto"/>
          <w:sz w:val="24"/>
        </w:rPr>
      </w:pPr>
      <w:r w:rsidRPr="0071248B">
        <w:rPr>
          <w:b w:val="0"/>
          <w:bCs w:val="0"/>
          <w:i w:val="0"/>
          <w:iCs w:val="0"/>
          <w:color w:val="auto"/>
          <w:sz w:val="24"/>
        </w:rPr>
        <w:t>Di ogni riunione viene redatto sintetico verbale.</w:t>
      </w:r>
    </w:p>
    <w:p w:rsidR="00F90769" w:rsidRDefault="00F90769" w:rsidP="00892DF4">
      <w:pPr>
        <w:pStyle w:val="Corpodeltesto"/>
        <w:jc w:val="left"/>
        <w:rPr>
          <w:bCs w:val="0"/>
          <w:i w:val="0"/>
          <w:iCs w:val="0"/>
          <w:color w:val="000000"/>
          <w:sz w:val="24"/>
          <w:u w:val="single"/>
        </w:rPr>
      </w:pPr>
    </w:p>
    <w:p w:rsidR="00F90769" w:rsidRPr="0071248B" w:rsidRDefault="00F90769" w:rsidP="00892DF4">
      <w:pPr>
        <w:pStyle w:val="Corpodeltesto"/>
        <w:jc w:val="left"/>
        <w:rPr>
          <w:bCs w:val="0"/>
          <w:i w:val="0"/>
          <w:iCs w:val="0"/>
          <w:color w:val="000000"/>
          <w:sz w:val="24"/>
          <w:u w:val="single"/>
        </w:rPr>
      </w:pPr>
      <w:r w:rsidRPr="0071248B">
        <w:rPr>
          <w:bCs w:val="0"/>
          <w:i w:val="0"/>
          <w:iCs w:val="0"/>
          <w:color w:val="000000"/>
          <w:sz w:val="24"/>
          <w:u w:val="single"/>
        </w:rPr>
        <w:t>Art.</w:t>
      </w:r>
      <w:r>
        <w:rPr>
          <w:bCs w:val="0"/>
          <w:i w:val="0"/>
          <w:iCs w:val="0"/>
          <w:color w:val="000000"/>
          <w:sz w:val="24"/>
          <w:u w:val="single"/>
        </w:rPr>
        <w:t xml:space="preserve"> 8</w:t>
      </w:r>
      <w:r w:rsidRPr="0071248B">
        <w:rPr>
          <w:bCs w:val="0"/>
          <w:i w:val="0"/>
          <w:iCs w:val="0"/>
          <w:color w:val="000000"/>
          <w:sz w:val="24"/>
          <w:u w:val="single"/>
        </w:rPr>
        <w:t xml:space="preserve">  – COMITATO DI GESTIONE</w:t>
      </w:r>
    </w:p>
    <w:p w:rsidR="00F90769" w:rsidRPr="0071248B" w:rsidRDefault="00F90769" w:rsidP="00892DF4">
      <w:pPr>
        <w:pStyle w:val="Corpodeltesto"/>
        <w:spacing w:after="120"/>
        <w:jc w:val="both"/>
        <w:rPr>
          <w:b w:val="0"/>
          <w:bCs w:val="0"/>
          <w:i w:val="0"/>
          <w:iCs w:val="0"/>
          <w:color w:val="000000"/>
          <w:sz w:val="24"/>
        </w:rPr>
      </w:pPr>
      <w:r w:rsidRPr="0071248B">
        <w:rPr>
          <w:b w:val="0"/>
          <w:bCs w:val="0"/>
          <w:i w:val="0"/>
          <w:iCs w:val="0"/>
          <w:color w:val="000000"/>
          <w:sz w:val="24"/>
        </w:rPr>
        <w:t xml:space="preserve">Il Comitato di gestione è composto da  membri eletti e da membri di diritto. Sono </w:t>
      </w:r>
      <w:r w:rsidR="00060295">
        <w:rPr>
          <w:b w:val="0"/>
          <w:bCs w:val="0"/>
          <w:i w:val="0"/>
          <w:iCs w:val="0"/>
          <w:color w:val="000000"/>
          <w:sz w:val="24"/>
        </w:rPr>
        <w:t>eletti dall’assemblea n. 2</w:t>
      </w:r>
      <w:r w:rsidRPr="0071248B">
        <w:rPr>
          <w:b w:val="0"/>
          <w:bCs w:val="0"/>
          <w:i w:val="0"/>
          <w:iCs w:val="0"/>
          <w:color w:val="000000"/>
          <w:sz w:val="24"/>
        </w:rPr>
        <w:t xml:space="preserve"> </w:t>
      </w:r>
      <w:r w:rsidR="00060295">
        <w:rPr>
          <w:b w:val="0"/>
          <w:bCs w:val="0"/>
          <w:i w:val="0"/>
          <w:iCs w:val="0"/>
          <w:color w:val="000000"/>
          <w:sz w:val="24"/>
        </w:rPr>
        <w:t xml:space="preserve">genitori dei bambini </w:t>
      </w:r>
      <w:r w:rsidRPr="0071248B">
        <w:rPr>
          <w:b w:val="0"/>
          <w:bCs w:val="0"/>
          <w:i w:val="0"/>
          <w:iCs w:val="0"/>
          <w:color w:val="000000"/>
          <w:sz w:val="24"/>
        </w:rPr>
        <w:t xml:space="preserve"> come da Statuto.</w:t>
      </w:r>
    </w:p>
    <w:p w:rsidR="00F90769" w:rsidRPr="00F25C19" w:rsidRDefault="00F90769" w:rsidP="00892DF4">
      <w:pPr>
        <w:pStyle w:val="Corpodeltesto"/>
        <w:jc w:val="left"/>
        <w:rPr>
          <w:bCs w:val="0"/>
          <w:i w:val="0"/>
          <w:iCs w:val="0"/>
          <w:color w:val="auto"/>
          <w:sz w:val="24"/>
        </w:rPr>
      </w:pPr>
    </w:p>
    <w:p w:rsidR="00F90769" w:rsidRPr="00F25C19" w:rsidRDefault="00F90769" w:rsidP="00892DF4">
      <w:pPr>
        <w:pStyle w:val="Corpodeltesto"/>
        <w:jc w:val="left"/>
        <w:rPr>
          <w:bCs w:val="0"/>
          <w:i w:val="0"/>
          <w:iCs w:val="0"/>
          <w:color w:val="auto"/>
          <w:sz w:val="24"/>
        </w:rPr>
      </w:pPr>
      <w:r w:rsidRPr="00F25C19">
        <w:rPr>
          <w:bCs w:val="0"/>
          <w:i w:val="0"/>
          <w:iCs w:val="0"/>
          <w:color w:val="auto"/>
          <w:sz w:val="24"/>
        </w:rPr>
        <w:t>Art</w:t>
      </w:r>
      <w:r>
        <w:rPr>
          <w:bCs w:val="0"/>
          <w:i w:val="0"/>
          <w:iCs w:val="0"/>
          <w:color w:val="auto"/>
          <w:sz w:val="24"/>
        </w:rPr>
        <w:t>. 9.-  COMPETENZE DEL COMITATO DI GESTIONE</w:t>
      </w:r>
    </w:p>
    <w:p w:rsidR="00F90769" w:rsidRPr="00F25C19" w:rsidRDefault="00F90769" w:rsidP="00892DF4">
      <w:pPr>
        <w:pStyle w:val="Corpodeltesto"/>
        <w:numPr>
          <w:ilvl w:val="0"/>
          <w:numId w:val="7"/>
        </w:numPr>
        <w:jc w:val="left"/>
        <w:rPr>
          <w:b w:val="0"/>
          <w:bCs w:val="0"/>
          <w:i w:val="0"/>
          <w:iCs w:val="0"/>
          <w:color w:val="auto"/>
          <w:sz w:val="24"/>
        </w:rPr>
      </w:pPr>
      <w:r w:rsidRPr="00F25C19">
        <w:rPr>
          <w:b w:val="0"/>
          <w:bCs w:val="0"/>
          <w:i w:val="0"/>
          <w:iCs w:val="0"/>
          <w:color w:val="auto"/>
          <w:sz w:val="24"/>
        </w:rPr>
        <w:t>eleggere nel proprio seno il Presidente, il vicepresidente, il segretario e il tesoriere</w:t>
      </w:r>
    </w:p>
    <w:p w:rsidR="00F90769" w:rsidRPr="00F25C19" w:rsidRDefault="00F90769" w:rsidP="00892DF4">
      <w:pPr>
        <w:pStyle w:val="Corpodeltesto"/>
        <w:numPr>
          <w:ilvl w:val="0"/>
          <w:numId w:val="7"/>
        </w:numPr>
        <w:jc w:val="left"/>
        <w:rPr>
          <w:b w:val="0"/>
          <w:bCs w:val="0"/>
          <w:i w:val="0"/>
          <w:iCs w:val="0"/>
          <w:color w:val="auto"/>
          <w:sz w:val="24"/>
        </w:rPr>
      </w:pPr>
      <w:r w:rsidRPr="00F25C19">
        <w:rPr>
          <w:b w:val="0"/>
          <w:bCs w:val="0"/>
          <w:i w:val="0"/>
          <w:iCs w:val="0"/>
          <w:color w:val="auto"/>
          <w:sz w:val="24"/>
        </w:rPr>
        <w:t>compilare i bilanci da sottoporre al voto dell’assemblea</w:t>
      </w:r>
    </w:p>
    <w:p w:rsidR="00F90769" w:rsidRPr="00F25C19" w:rsidRDefault="00F90769" w:rsidP="00892DF4">
      <w:pPr>
        <w:pStyle w:val="Corpodeltesto"/>
        <w:numPr>
          <w:ilvl w:val="0"/>
          <w:numId w:val="7"/>
        </w:numPr>
        <w:jc w:val="left"/>
        <w:rPr>
          <w:b w:val="0"/>
          <w:bCs w:val="0"/>
          <w:i w:val="0"/>
          <w:iCs w:val="0"/>
          <w:color w:val="auto"/>
          <w:sz w:val="24"/>
        </w:rPr>
      </w:pPr>
      <w:r w:rsidRPr="00F25C19">
        <w:rPr>
          <w:b w:val="0"/>
          <w:bCs w:val="0"/>
          <w:i w:val="0"/>
          <w:iCs w:val="0"/>
          <w:color w:val="auto"/>
          <w:sz w:val="24"/>
        </w:rPr>
        <w:t>proporre all’assemblea le modifiche allo Statuto</w:t>
      </w:r>
    </w:p>
    <w:p w:rsidR="00F90769" w:rsidRPr="00F25C19" w:rsidRDefault="00F90769" w:rsidP="00892DF4">
      <w:pPr>
        <w:pStyle w:val="Corpodeltesto"/>
        <w:numPr>
          <w:ilvl w:val="0"/>
          <w:numId w:val="7"/>
        </w:numPr>
        <w:jc w:val="left"/>
        <w:rPr>
          <w:b w:val="0"/>
          <w:bCs w:val="0"/>
          <w:i w:val="0"/>
          <w:iCs w:val="0"/>
          <w:color w:val="auto"/>
          <w:sz w:val="24"/>
        </w:rPr>
      </w:pPr>
      <w:r w:rsidRPr="00F25C19">
        <w:rPr>
          <w:b w:val="0"/>
          <w:bCs w:val="0"/>
          <w:i w:val="0"/>
          <w:iCs w:val="0"/>
          <w:color w:val="auto"/>
          <w:sz w:val="24"/>
        </w:rPr>
        <w:t>provvedere alla gestione amministrativa</w:t>
      </w:r>
    </w:p>
    <w:p w:rsidR="00F90769" w:rsidRPr="00F25C19" w:rsidRDefault="00F90769" w:rsidP="00892DF4">
      <w:pPr>
        <w:pStyle w:val="Corpodeltesto"/>
        <w:numPr>
          <w:ilvl w:val="0"/>
          <w:numId w:val="7"/>
        </w:numPr>
        <w:jc w:val="left"/>
        <w:rPr>
          <w:b w:val="0"/>
          <w:bCs w:val="0"/>
          <w:i w:val="0"/>
          <w:iCs w:val="0"/>
          <w:color w:val="auto"/>
          <w:sz w:val="24"/>
        </w:rPr>
      </w:pPr>
      <w:r w:rsidRPr="00F25C19">
        <w:rPr>
          <w:b w:val="0"/>
          <w:bCs w:val="0"/>
          <w:i w:val="0"/>
          <w:iCs w:val="0"/>
          <w:color w:val="auto"/>
          <w:sz w:val="24"/>
        </w:rPr>
        <w:t>d</w:t>
      </w:r>
      <w:smartTag w:uri="urn:schemas-microsoft-com:office:smarttags" w:element="PersonName">
        <w:r w:rsidRPr="00F25C19">
          <w:rPr>
            <w:b w:val="0"/>
            <w:bCs w:val="0"/>
            <w:i w:val="0"/>
            <w:iCs w:val="0"/>
            <w:color w:val="auto"/>
            <w:sz w:val="24"/>
          </w:rPr>
          <w:t>eli</w:t>
        </w:r>
      </w:smartTag>
      <w:r w:rsidRPr="00F25C19">
        <w:rPr>
          <w:b w:val="0"/>
          <w:bCs w:val="0"/>
          <w:i w:val="0"/>
          <w:iCs w:val="0"/>
          <w:color w:val="auto"/>
          <w:sz w:val="24"/>
        </w:rPr>
        <w:t>berare i regolamenti interni</w:t>
      </w:r>
    </w:p>
    <w:p w:rsidR="00F90769" w:rsidRPr="00F25C19" w:rsidRDefault="00F90769" w:rsidP="00892DF4">
      <w:pPr>
        <w:pStyle w:val="Corpodeltesto"/>
        <w:numPr>
          <w:ilvl w:val="0"/>
          <w:numId w:val="7"/>
        </w:numPr>
        <w:jc w:val="left"/>
        <w:rPr>
          <w:b w:val="0"/>
          <w:bCs w:val="0"/>
          <w:i w:val="0"/>
          <w:iCs w:val="0"/>
          <w:color w:val="auto"/>
          <w:sz w:val="24"/>
        </w:rPr>
      </w:pPr>
      <w:r w:rsidRPr="00F25C19">
        <w:rPr>
          <w:b w:val="0"/>
          <w:bCs w:val="0"/>
          <w:i w:val="0"/>
          <w:iCs w:val="0"/>
          <w:color w:val="auto"/>
          <w:sz w:val="24"/>
        </w:rPr>
        <w:t>d</w:t>
      </w:r>
      <w:smartTag w:uri="urn:schemas-microsoft-com:office:smarttags" w:element="PersonName">
        <w:r w:rsidRPr="00F25C19">
          <w:rPr>
            <w:b w:val="0"/>
            <w:bCs w:val="0"/>
            <w:i w:val="0"/>
            <w:iCs w:val="0"/>
            <w:color w:val="auto"/>
            <w:sz w:val="24"/>
          </w:rPr>
          <w:t>eli</w:t>
        </w:r>
      </w:smartTag>
      <w:r w:rsidRPr="00F25C19">
        <w:rPr>
          <w:b w:val="0"/>
          <w:bCs w:val="0"/>
          <w:i w:val="0"/>
          <w:iCs w:val="0"/>
          <w:color w:val="auto"/>
          <w:sz w:val="24"/>
        </w:rPr>
        <w:t>berare le nomine del personale, stipulare i contratti di lavoro e le convenzioni</w:t>
      </w:r>
    </w:p>
    <w:p w:rsidR="00F90769" w:rsidRPr="00F25C19" w:rsidRDefault="00F90769" w:rsidP="00892DF4">
      <w:pPr>
        <w:pStyle w:val="Corpodeltesto"/>
        <w:numPr>
          <w:ilvl w:val="0"/>
          <w:numId w:val="7"/>
        </w:numPr>
        <w:jc w:val="left"/>
        <w:rPr>
          <w:b w:val="0"/>
          <w:bCs w:val="0"/>
          <w:i w:val="0"/>
          <w:iCs w:val="0"/>
          <w:color w:val="auto"/>
          <w:sz w:val="24"/>
        </w:rPr>
      </w:pPr>
      <w:r w:rsidRPr="00F25C19">
        <w:rPr>
          <w:b w:val="0"/>
          <w:bCs w:val="0"/>
          <w:i w:val="0"/>
          <w:iCs w:val="0"/>
          <w:color w:val="auto"/>
          <w:sz w:val="24"/>
        </w:rPr>
        <w:t>d</w:t>
      </w:r>
      <w:smartTag w:uri="urn:schemas-microsoft-com:office:smarttags" w:element="PersonName">
        <w:r w:rsidRPr="00F25C19">
          <w:rPr>
            <w:b w:val="0"/>
            <w:bCs w:val="0"/>
            <w:i w:val="0"/>
            <w:iCs w:val="0"/>
            <w:color w:val="auto"/>
            <w:sz w:val="24"/>
          </w:rPr>
          <w:t>eli</w:t>
        </w:r>
      </w:smartTag>
      <w:r w:rsidRPr="00F25C19">
        <w:rPr>
          <w:b w:val="0"/>
          <w:bCs w:val="0"/>
          <w:i w:val="0"/>
          <w:iCs w:val="0"/>
          <w:color w:val="auto"/>
          <w:sz w:val="24"/>
        </w:rPr>
        <w:t>berare la costituzione in giudizio di ogni genere</w:t>
      </w:r>
    </w:p>
    <w:p w:rsidR="00F90769" w:rsidRPr="00F25C19" w:rsidRDefault="00F90769" w:rsidP="00892DF4">
      <w:pPr>
        <w:pStyle w:val="Corpodeltesto"/>
        <w:numPr>
          <w:ilvl w:val="0"/>
          <w:numId w:val="7"/>
        </w:numPr>
        <w:jc w:val="left"/>
        <w:rPr>
          <w:b w:val="0"/>
          <w:bCs w:val="0"/>
          <w:i w:val="0"/>
          <w:iCs w:val="0"/>
          <w:color w:val="auto"/>
          <w:sz w:val="24"/>
        </w:rPr>
      </w:pPr>
      <w:r w:rsidRPr="00F25C19">
        <w:rPr>
          <w:b w:val="0"/>
          <w:bCs w:val="0"/>
          <w:i w:val="0"/>
          <w:iCs w:val="0"/>
          <w:color w:val="auto"/>
          <w:sz w:val="24"/>
        </w:rPr>
        <w:t>coordinare il piano di lavoro didattico-educativo</w:t>
      </w:r>
    </w:p>
    <w:p w:rsidR="00F90769" w:rsidRPr="00F25C19" w:rsidRDefault="00F90769" w:rsidP="00892DF4">
      <w:pPr>
        <w:pStyle w:val="Corpodeltesto"/>
        <w:numPr>
          <w:ilvl w:val="0"/>
          <w:numId w:val="7"/>
        </w:numPr>
        <w:jc w:val="left"/>
        <w:rPr>
          <w:b w:val="0"/>
          <w:bCs w:val="0"/>
          <w:i w:val="0"/>
          <w:iCs w:val="0"/>
          <w:color w:val="auto"/>
          <w:sz w:val="24"/>
        </w:rPr>
      </w:pPr>
      <w:r w:rsidRPr="00F25C19">
        <w:rPr>
          <w:b w:val="0"/>
          <w:bCs w:val="0"/>
          <w:i w:val="0"/>
          <w:iCs w:val="0"/>
          <w:color w:val="auto"/>
          <w:sz w:val="24"/>
        </w:rPr>
        <w:t>promuovere scambi e confronti culturali con altre scuole dell’infanzia,</w:t>
      </w:r>
    </w:p>
    <w:p w:rsidR="00F90769" w:rsidRPr="00F25C19" w:rsidRDefault="00F90769" w:rsidP="00892DF4">
      <w:pPr>
        <w:pStyle w:val="Corpodeltesto"/>
        <w:numPr>
          <w:ilvl w:val="0"/>
          <w:numId w:val="7"/>
        </w:numPr>
        <w:jc w:val="left"/>
        <w:rPr>
          <w:b w:val="0"/>
          <w:bCs w:val="0"/>
          <w:i w:val="0"/>
          <w:iCs w:val="0"/>
          <w:color w:val="auto"/>
          <w:sz w:val="24"/>
        </w:rPr>
      </w:pPr>
      <w:r w:rsidRPr="00F25C19">
        <w:rPr>
          <w:b w:val="0"/>
          <w:bCs w:val="0"/>
          <w:i w:val="0"/>
          <w:iCs w:val="0"/>
          <w:color w:val="auto"/>
          <w:sz w:val="24"/>
        </w:rPr>
        <w:t>proporre e promuovere iniziative per l’educazione permanente degli operatori e dei genitori.</w:t>
      </w:r>
    </w:p>
    <w:p w:rsidR="00F90769" w:rsidRPr="00F25C19" w:rsidRDefault="00F90769" w:rsidP="00892DF4">
      <w:pPr>
        <w:pStyle w:val="Corpodeltesto"/>
        <w:jc w:val="left"/>
        <w:rPr>
          <w:b w:val="0"/>
          <w:bCs w:val="0"/>
          <w:i w:val="0"/>
          <w:iCs w:val="0"/>
          <w:color w:val="auto"/>
          <w:sz w:val="24"/>
        </w:rPr>
      </w:pPr>
    </w:p>
    <w:p w:rsidR="00F90769" w:rsidRPr="0071248B" w:rsidRDefault="00F90769" w:rsidP="00892DF4">
      <w:pPr>
        <w:pStyle w:val="Corpodeltesto"/>
        <w:jc w:val="left"/>
        <w:rPr>
          <w:b w:val="0"/>
          <w:bCs w:val="0"/>
          <w:sz w:val="24"/>
        </w:rPr>
      </w:pPr>
    </w:p>
    <w:p w:rsidR="00F90769" w:rsidRPr="00990E50" w:rsidRDefault="00F90769" w:rsidP="00892DF4">
      <w:pPr>
        <w:pStyle w:val="Corpodeltesto"/>
        <w:jc w:val="left"/>
        <w:rPr>
          <w:b w:val="0"/>
          <w:bCs w:val="0"/>
          <w:i w:val="0"/>
          <w:iCs w:val="0"/>
          <w:color w:val="auto"/>
          <w:sz w:val="24"/>
        </w:rPr>
      </w:pPr>
      <w:r>
        <w:rPr>
          <w:bCs w:val="0"/>
          <w:i w:val="0"/>
          <w:iCs w:val="0"/>
          <w:color w:val="auto"/>
          <w:sz w:val="24"/>
        </w:rPr>
        <w:t>Art. 10</w:t>
      </w:r>
      <w:r w:rsidRPr="00990E50">
        <w:rPr>
          <w:bCs w:val="0"/>
          <w:i w:val="0"/>
          <w:iCs w:val="0"/>
          <w:color w:val="auto"/>
          <w:sz w:val="24"/>
        </w:rPr>
        <w:t>.- COLLEGIO  DOCENTI</w:t>
      </w:r>
    </w:p>
    <w:p w:rsidR="00F90769" w:rsidRPr="0071248B" w:rsidRDefault="00F90769" w:rsidP="00892DF4">
      <w:pPr>
        <w:pStyle w:val="Corpodeltesto"/>
        <w:jc w:val="both"/>
        <w:rPr>
          <w:b w:val="0"/>
          <w:bCs w:val="0"/>
          <w:i w:val="0"/>
          <w:iCs w:val="0"/>
          <w:color w:val="auto"/>
          <w:sz w:val="24"/>
        </w:rPr>
      </w:pPr>
      <w:r w:rsidRPr="0071248B">
        <w:rPr>
          <w:b w:val="0"/>
          <w:bCs w:val="0"/>
          <w:i w:val="0"/>
          <w:iCs w:val="0"/>
          <w:color w:val="auto"/>
          <w:sz w:val="24"/>
        </w:rPr>
        <w:t xml:space="preserve">Il Collegio dei docenti è composto dal personale insegnante in servizio nella scuola ed è presieduto </w:t>
      </w:r>
      <w:r>
        <w:rPr>
          <w:b w:val="0"/>
          <w:bCs w:val="0"/>
          <w:i w:val="0"/>
          <w:iCs w:val="0"/>
          <w:color w:val="auto"/>
          <w:sz w:val="24"/>
        </w:rPr>
        <w:t xml:space="preserve">dalla coordinatrice o da </w:t>
      </w:r>
      <w:r w:rsidRPr="0071248B">
        <w:rPr>
          <w:b w:val="0"/>
          <w:bCs w:val="0"/>
          <w:i w:val="0"/>
          <w:iCs w:val="0"/>
          <w:color w:val="auto"/>
          <w:sz w:val="24"/>
        </w:rPr>
        <w:t>inseg</w:t>
      </w:r>
      <w:r>
        <w:rPr>
          <w:b w:val="0"/>
          <w:bCs w:val="0"/>
          <w:i w:val="0"/>
          <w:iCs w:val="0"/>
          <w:color w:val="auto"/>
          <w:sz w:val="24"/>
        </w:rPr>
        <w:t>nante da lei designata.</w:t>
      </w:r>
    </w:p>
    <w:p w:rsidR="00F90769" w:rsidRPr="0071248B" w:rsidRDefault="00F90769" w:rsidP="00892DF4">
      <w:pPr>
        <w:pStyle w:val="Corpodeltesto"/>
        <w:jc w:val="both"/>
        <w:rPr>
          <w:b w:val="0"/>
          <w:bCs w:val="0"/>
          <w:i w:val="0"/>
          <w:iCs w:val="0"/>
          <w:color w:val="auto"/>
          <w:sz w:val="24"/>
        </w:rPr>
      </w:pPr>
      <w:r w:rsidRPr="0071248B">
        <w:rPr>
          <w:b w:val="0"/>
          <w:bCs w:val="0"/>
          <w:i w:val="0"/>
          <w:iCs w:val="0"/>
          <w:color w:val="auto"/>
          <w:sz w:val="24"/>
        </w:rPr>
        <w:t>Il collegio dei docenti:</w:t>
      </w:r>
    </w:p>
    <w:p w:rsidR="00F90769" w:rsidRPr="0071248B" w:rsidRDefault="00060295" w:rsidP="00060295">
      <w:pPr>
        <w:pStyle w:val="Corpodeltesto"/>
        <w:ind w:left="720"/>
        <w:jc w:val="left"/>
        <w:rPr>
          <w:b w:val="0"/>
          <w:bCs w:val="0"/>
          <w:i w:val="0"/>
          <w:iCs w:val="0"/>
          <w:color w:val="auto"/>
          <w:sz w:val="24"/>
        </w:rPr>
      </w:pPr>
      <w:r>
        <w:rPr>
          <w:b w:val="0"/>
          <w:bCs w:val="0"/>
          <w:i w:val="0"/>
          <w:iCs w:val="0"/>
          <w:color w:val="auto"/>
          <w:sz w:val="24"/>
        </w:rPr>
        <w:t>-</w:t>
      </w:r>
      <w:r w:rsidR="00F90769">
        <w:rPr>
          <w:b w:val="0"/>
          <w:bCs w:val="0"/>
          <w:i w:val="0"/>
          <w:iCs w:val="0"/>
          <w:color w:val="auto"/>
          <w:sz w:val="24"/>
        </w:rPr>
        <w:t>c</w:t>
      </w:r>
      <w:r w:rsidR="00F90769" w:rsidRPr="0071248B">
        <w:rPr>
          <w:b w:val="0"/>
          <w:bCs w:val="0"/>
          <w:i w:val="0"/>
          <w:iCs w:val="0"/>
          <w:color w:val="auto"/>
          <w:sz w:val="24"/>
        </w:rPr>
        <w:t>ura la programmazione dell’azione educativa e dell’attività didattica.</w:t>
      </w:r>
    </w:p>
    <w:p w:rsidR="00F90769" w:rsidRPr="0071248B" w:rsidRDefault="00060295" w:rsidP="00060295">
      <w:pPr>
        <w:pStyle w:val="Corpodeltesto"/>
        <w:ind w:left="720"/>
        <w:jc w:val="left"/>
        <w:rPr>
          <w:b w:val="0"/>
          <w:bCs w:val="0"/>
          <w:i w:val="0"/>
          <w:iCs w:val="0"/>
          <w:color w:val="auto"/>
          <w:sz w:val="24"/>
        </w:rPr>
      </w:pPr>
      <w:r>
        <w:rPr>
          <w:b w:val="0"/>
          <w:bCs w:val="0"/>
          <w:i w:val="0"/>
          <w:iCs w:val="0"/>
          <w:color w:val="auto"/>
          <w:sz w:val="24"/>
        </w:rPr>
        <w:t>-</w:t>
      </w:r>
      <w:r w:rsidR="00F90769">
        <w:rPr>
          <w:b w:val="0"/>
          <w:bCs w:val="0"/>
          <w:i w:val="0"/>
          <w:iCs w:val="0"/>
          <w:color w:val="auto"/>
          <w:sz w:val="24"/>
        </w:rPr>
        <w:t>f</w:t>
      </w:r>
      <w:r w:rsidR="00F90769" w:rsidRPr="0071248B">
        <w:rPr>
          <w:b w:val="0"/>
          <w:bCs w:val="0"/>
          <w:i w:val="0"/>
          <w:iCs w:val="0"/>
          <w:color w:val="auto"/>
          <w:sz w:val="24"/>
        </w:rPr>
        <w:t>ormula proposte all’ente gestore della scuola, in ordine alla formazione e alla composizione delle sezioni, agli orari e all’organizzazione della scuola, tenendo conto del regolamento interno.</w:t>
      </w:r>
    </w:p>
    <w:p w:rsidR="00F90769" w:rsidRPr="0071248B" w:rsidRDefault="00060295" w:rsidP="00060295">
      <w:pPr>
        <w:pStyle w:val="Corpodeltesto"/>
        <w:ind w:left="720"/>
        <w:jc w:val="left"/>
        <w:rPr>
          <w:b w:val="0"/>
          <w:bCs w:val="0"/>
          <w:i w:val="0"/>
          <w:iCs w:val="0"/>
          <w:color w:val="auto"/>
          <w:sz w:val="24"/>
        </w:rPr>
      </w:pPr>
      <w:r>
        <w:rPr>
          <w:b w:val="0"/>
          <w:bCs w:val="0"/>
          <w:i w:val="0"/>
          <w:iCs w:val="0"/>
          <w:color w:val="auto"/>
          <w:sz w:val="24"/>
        </w:rPr>
        <w:t>-</w:t>
      </w:r>
      <w:r w:rsidR="00F90769">
        <w:rPr>
          <w:b w:val="0"/>
          <w:bCs w:val="0"/>
          <w:i w:val="0"/>
          <w:iCs w:val="0"/>
          <w:color w:val="auto"/>
          <w:sz w:val="24"/>
        </w:rPr>
        <w:t>v</w:t>
      </w:r>
      <w:r w:rsidR="00F90769" w:rsidRPr="0071248B">
        <w:rPr>
          <w:b w:val="0"/>
          <w:bCs w:val="0"/>
          <w:i w:val="0"/>
          <w:iCs w:val="0"/>
          <w:color w:val="auto"/>
          <w:sz w:val="24"/>
        </w:rPr>
        <w:t>aluta periodicamente l’andamento complessivo dell’azione didattica per verificarne l’efficacia in rapporto agli obiettivi programmati.</w:t>
      </w:r>
    </w:p>
    <w:p w:rsidR="00F90769" w:rsidRPr="0071248B" w:rsidRDefault="00060295" w:rsidP="00060295">
      <w:pPr>
        <w:pStyle w:val="Corpodeltesto"/>
        <w:ind w:left="720"/>
        <w:jc w:val="left"/>
        <w:rPr>
          <w:b w:val="0"/>
          <w:bCs w:val="0"/>
          <w:i w:val="0"/>
          <w:iCs w:val="0"/>
          <w:color w:val="auto"/>
          <w:sz w:val="24"/>
        </w:rPr>
      </w:pPr>
      <w:r>
        <w:rPr>
          <w:b w:val="0"/>
          <w:bCs w:val="0"/>
          <w:i w:val="0"/>
          <w:iCs w:val="0"/>
          <w:color w:val="auto"/>
          <w:sz w:val="24"/>
        </w:rPr>
        <w:t>-</w:t>
      </w:r>
      <w:r w:rsidR="00F90769">
        <w:rPr>
          <w:b w:val="0"/>
          <w:bCs w:val="0"/>
          <w:i w:val="0"/>
          <w:iCs w:val="0"/>
          <w:color w:val="auto"/>
          <w:sz w:val="24"/>
        </w:rPr>
        <w:t>e</w:t>
      </w:r>
      <w:r w:rsidR="00F90769" w:rsidRPr="0071248B">
        <w:rPr>
          <w:b w:val="0"/>
          <w:bCs w:val="0"/>
          <w:i w:val="0"/>
          <w:iCs w:val="0"/>
          <w:color w:val="auto"/>
          <w:sz w:val="24"/>
        </w:rPr>
        <w:t>samina i casi di alunni che presentano difficoltà di inserimento, allo scopo di individuare le strategie più adeguate per una loro utile integrazione.</w:t>
      </w:r>
    </w:p>
    <w:p w:rsidR="00F90769" w:rsidRPr="0071248B" w:rsidRDefault="00060295" w:rsidP="00060295">
      <w:pPr>
        <w:pStyle w:val="Corpodeltesto"/>
        <w:ind w:left="720"/>
        <w:jc w:val="left"/>
        <w:rPr>
          <w:b w:val="0"/>
          <w:bCs w:val="0"/>
          <w:i w:val="0"/>
          <w:iCs w:val="0"/>
          <w:color w:val="auto"/>
          <w:sz w:val="24"/>
        </w:rPr>
      </w:pPr>
      <w:r>
        <w:rPr>
          <w:b w:val="0"/>
          <w:bCs w:val="0"/>
          <w:i w:val="0"/>
          <w:iCs w:val="0"/>
          <w:color w:val="auto"/>
          <w:sz w:val="24"/>
        </w:rPr>
        <w:t>-</w:t>
      </w:r>
      <w:r w:rsidR="00F90769">
        <w:rPr>
          <w:b w:val="0"/>
          <w:bCs w:val="0"/>
          <w:i w:val="0"/>
          <w:iCs w:val="0"/>
          <w:color w:val="auto"/>
          <w:sz w:val="24"/>
        </w:rPr>
        <w:t>s</w:t>
      </w:r>
      <w:r w:rsidR="00F90769" w:rsidRPr="0071248B">
        <w:rPr>
          <w:b w:val="0"/>
          <w:bCs w:val="0"/>
          <w:i w:val="0"/>
          <w:iCs w:val="0"/>
          <w:color w:val="auto"/>
          <w:sz w:val="24"/>
        </w:rPr>
        <w:t>entiti gli altri organi collegiali e l’ente gestore, predispone il P.O.F. che viene reso pubblico, mediante consegna alle famiglie, all’atto di iscrizione.</w:t>
      </w:r>
    </w:p>
    <w:p w:rsidR="00F90769" w:rsidRPr="0071248B" w:rsidRDefault="00F90769" w:rsidP="00892DF4">
      <w:pPr>
        <w:pStyle w:val="Corpodeltesto"/>
        <w:jc w:val="both"/>
        <w:rPr>
          <w:b w:val="0"/>
          <w:bCs w:val="0"/>
          <w:i w:val="0"/>
          <w:iCs w:val="0"/>
          <w:color w:val="auto"/>
          <w:sz w:val="24"/>
        </w:rPr>
      </w:pPr>
      <w:r w:rsidRPr="0071248B">
        <w:rPr>
          <w:b w:val="0"/>
          <w:bCs w:val="0"/>
          <w:i w:val="0"/>
          <w:iCs w:val="0"/>
          <w:color w:val="auto"/>
          <w:sz w:val="24"/>
        </w:rPr>
        <w:t>Il collegio si insedia all’inizio dell’anno scolastico e si riunisce</w:t>
      </w:r>
      <w:r>
        <w:rPr>
          <w:b w:val="0"/>
          <w:bCs w:val="0"/>
          <w:i w:val="0"/>
          <w:iCs w:val="0"/>
          <w:color w:val="auto"/>
          <w:sz w:val="24"/>
        </w:rPr>
        <w:t xml:space="preserve"> almeno</w:t>
      </w:r>
      <w:r w:rsidRPr="0071248B">
        <w:rPr>
          <w:b w:val="0"/>
          <w:bCs w:val="0"/>
          <w:i w:val="0"/>
          <w:iCs w:val="0"/>
          <w:color w:val="auto"/>
          <w:sz w:val="24"/>
        </w:rPr>
        <w:t xml:space="preserve"> una volta ogni due mesi. Viene redatto sintetico verbale dal segretario.</w:t>
      </w:r>
    </w:p>
    <w:p w:rsidR="00F90769" w:rsidRPr="0071248B" w:rsidRDefault="00F90769" w:rsidP="00892DF4">
      <w:pPr>
        <w:pStyle w:val="Corpodeltesto"/>
        <w:jc w:val="both"/>
        <w:rPr>
          <w:b w:val="0"/>
          <w:bCs w:val="0"/>
          <w:i w:val="0"/>
          <w:iCs w:val="0"/>
          <w:color w:val="auto"/>
          <w:sz w:val="24"/>
        </w:rPr>
      </w:pPr>
      <w:r w:rsidRPr="0071248B">
        <w:rPr>
          <w:b w:val="0"/>
          <w:bCs w:val="0"/>
          <w:i w:val="0"/>
          <w:iCs w:val="0"/>
          <w:color w:val="auto"/>
          <w:sz w:val="24"/>
        </w:rPr>
        <w:t>Il segretario viene scelto al momento della riunione.</w:t>
      </w:r>
    </w:p>
    <w:p w:rsidR="00F90769" w:rsidRPr="0071248B" w:rsidRDefault="00F90769" w:rsidP="00892DF4">
      <w:pPr>
        <w:pStyle w:val="Corpodeltesto"/>
        <w:jc w:val="left"/>
        <w:rPr>
          <w:b w:val="0"/>
          <w:bCs w:val="0"/>
          <w:i w:val="0"/>
          <w:iCs w:val="0"/>
          <w:color w:val="auto"/>
          <w:sz w:val="24"/>
        </w:rPr>
      </w:pPr>
    </w:p>
    <w:p w:rsidR="00F90769" w:rsidRPr="00990E50" w:rsidRDefault="00F90769" w:rsidP="00892DF4">
      <w:pPr>
        <w:pStyle w:val="Corpodeltesto"/>
        <w:jc w:val="left"/>
        <w:rPr>
          <w:bCs w:val="0"/>
          <w:i w:val="0"/>
          <w:iCs w:val="0"/>
          <w:color w:val="auto"/>
          <w:sz w:val="24"/>
        </w:rPr>
      </w:pPr>
      <w:r w:rsidRPr="00990E50">
        <w:rPr>
          <w:bCs w:val="0"/>
          <w:i w:val="0"/>
          <w:iCs w:val="0"/>
          <w:color w:val="auto"/>
          <w:sz w:val="24"/>
        </w:rPr>
        <w:t>A</w:t>
      </w:r>
      <w:r>
        <w:rPr>
          <w:bCs w:val="0"/>
          <w:i w:val="0"/>
          <w:iCs w:val="0"/>
          <w:color w:val="auto"/>
          <w:sz w:val="24"/>
        </w:rPr>
        <w:t>rt.11</w:t>
      </w:r>
      <w:r w:rsidRPr="00990E50">
        <w:rPr>
          <w:bCs w:val="0"/>
          <w:i w:val="0"/>
          <w:iCs w:val="0"/>
          <w:color w:val="auto"/>
          <w:sz w:val="24"/>
        </w:rPr>
        <w:t>.- IL CONSIGLIO DI SEZIONE.</w:t>
      </w:r>
    </w:p>
    <w:p w:rsidR="00F90769" w:rsidRPr="0071248B" w:rsidRDefault="00F90769" w:rsidP="00892DF4">
      <w:pPr>
        <w:pStyle w:val="Corpodeltesto"/>
        <w:jc w:val="both"/>
        <w:rPr>
          <w:b w:val="0"/>
          <w:bCs w:val="0"/>
          <w:i w:val="0"/>
          <w:iCs w:val="0"/>
          <w:color w:val="auto"/>
          <w:sz w:val="24"/>
        </w:rPr>
      </w:pPr>
      <w:r w:rsidRPr="0071248B">
        <w:rPr>
          <w:b w:val="0"/>
          <w:bCs w:val="0"/>
          <w:i w:val="0"/>
          <w:iCs w:val="0"/>
          <w:color w:val="auto"/>
          <w:sz w:val="24"/>
        </w:rPr>
        <w:t>Il consiglio di sezione è formato dai genitori eletti dei bambini di ciascuna sezione.</w:t>
      </w:r>
    </w:p>
    <w:p w:rsidR="00F90769" w:rsidRPr="0071248B" w:rsidRDefault="00F90769" w:rsidP="00892DF4">
      <w:pPr>
        <w:pStyle w:val="Corpodeltesto"/>
        <w:jc w:val="both"/>
        <w:rPr>
          <w:b w:val="0"/>
          <w:bCs w:val="0"/>
          <w:i w:val="0"/>
          <w:iCs w:val="0"/>
          <w:color w:val="auto"/>
          <w:sz w:val="24"/>
        </w:rPr>
      </w:pPr>
      <w:r w:rsidRPr="0071248B">
        <w:rPr>
          <w:b w:val="0"/>
          <w:bCs w:val="0"/>
          <w:i w:val="0"/>
          <w:iCs w:val="0"/>
          <w:color w:val="auto"/>
          <w:sz w:val="24"/>
        </w:rPr>
        <w:t>I genitori collaborano con le insegnanti della sezione per la migliore soluzione di questioni proposte. Non hanno voto d</w:t>
      </w:r>
      <w:smartTag w:uri="urn:schemas-microsoft-com:office:smarttags" w:element="PersonName">
        <w:r w:rsidRPr="0071248B">
          <w:rPr>
            <w:b w:val="0"/>
            <w:bCs w:val="0"/>
            <w:i w:val="0"/>
            <w:iCs w:val="0"/>
            <w:color w:val="auto"/>
            <w:sz w:val="24"/>
          </w:rPr>
          <w:t>eli</w:t>
        </w:r>
      </w:smartTag>
      <w:r w:rsidRPr="0071248B">
        <w:rPr>
          <w:b w:val="0"/>
          <w:bCs w:val="0"/>
          <w:i w:val="0"/>
          <w:iCs w:val="0"/>
          <w:color w:val="auto"/>
          <w:sz w:val="24"/>
        </w:rPr>
        <w:t>berativo.</w:t>
      </w:r>
    </w:p>
    <w:p w:rsidR="00F90769" w:rsidRPr="004F3DB5" w:rsidRDefault="00F90769" w:rsidP="00892DF4">
      <w:pPr>
        <w:pStyle w:val="Corpodeltesto"/>
        <w:jc w:val="both"/>
        <w:rPr>
          <w:b w:val="0"/>
          <w:bCs w:val="0"/>
          <w:i w:val="0"/>
          <w:iCs w:val="0"/>
          <w:color w:val="auto"/>
          <w:sz w:val="24"/>
        </w:rPr>
      </w:pPr>
      <w:r w:rsidRPr="004F3DB5">
        <w:rPr>
          <w:b w:val="0"/>
          <w:bCs w:val="0"/>
          <w:i w:val="0"/>
          <w:iCs w:val="0"/>
          <w:color w:val="auto"/>
          <w:sz w:val="24"/>
        </w:rPr>
        <w:t>Di ogni riunione viene redatto sintetico verbale.</w:t>
      </w:r>
    </w:p>
    <w:p w:rsidR="00F90769" w:rsidRPr="0071248B" w:rsidRDefault="00F90769" w:rsidP="00892DF4">
      <w:pPr>
        <w:pStyle w:val="Corpodeltesto"/>
        <w:jc w:val="left"/>
        <w:rPr>
          <w:b w:val="0"/>
          <w:bCs w:val="0"/>
          <w:i w:val="0"/>
          <w:iCs w:val="0"/>
          <w:color w:val="auto"/>
          <w:sz w:val="24"/>
          <w:u w:val="single"/>
        </w:rPr>
      </w:pPr>
    </w:p>
    <w:p w:rsidR="00F90769" w:rsidRPr="0071248B" w:rsidRDefault="00F90769" w:rsidP="00892DF4">
      <w:pPr>
        <w:pStyle w:val="Corpodeltesto"/>
        <w:jc w:val="left"/>
        <w:rPr>
          <w:bCs w:val="0"/>
          <w:i w:val="0"/>
          <w:iCs w:val="0"/>
          <w:color w:val="auto"/>
          <w:sz w:val="24"/>
        </w:rPr>
      </w:pPr>
      <w:r>
        <w:rPr>
          <w:bCs w:val="0"/>
          <w:i w:val="0"/>
          <w:iCs w:val="0"/>
          <w:color w:val="auto"/>
          <w:sz w:val="24"/>
        </w:rPr>
        <w:t>Art. 12</w:t>
      </w:r>
      <w:r w:rsidRPr="0071248B">
        <w:rPr>
          <w:bCs w:val="0"/>
          <w:i w:val="0"/>
          <w:iCs w:val="0"/>
          <w:color w:val="auto"/>
          <w:sz w:val="24"/>
        </w:rPr>
        <w:t>. – CONSIGLIO DI INTERSEZIONE</w:t>
      </w:r>
    </w:p>
    <w:p w:rsidR="00F90769" w:rsidRPr="0071248B" w:rsidRDefault="00F90769" w:rsidP="00892DF4">
      <w:pPr>
        <w:pStyle w:val="Corpodeltesto"/>
        <w:jc w:val="both"/>
        <w:rPr>
          <w:b w:val="0"/>
          <w:bCs w:val="0"/>
          <w:i w:val="0"/>
          <w:iCs w:val="0"/>
          <w:color w:val="auto"/>
          <w:sz w:val="24"/>
        </w:rPr>
      </w:pPr>
      <w:r w:rsidRPr="0071248B">
        <w:rPr>
          <w:b w:val="0"/>
          <w:bCs w:val="0"/>
          <w:i w:val="0"/>
          <w:iCs w:val="0"/>
          <w:color w:val="auto"/>
          <w:sz w:val="24"/>
        </w:rPr>
        <w:t>Il Consiglio di Intersezione è composto dai docenti delle sezioni e, per ciascuna delle sezioni interessate, da un rappresentante eletto dai genitori dei bambini. Ha il compito di formulare proposte al Collegio dei Docenti, per le sue specifiche competenze; inoltre ha il compito di agevolare ed estendere i rapporti reciproci tra docenti, genitori e bambini.</w:t>
      </w:r>
    </w:p>
    <w:p w:rsidR="00F90769" w:rsidRPr="0071248B" w:rsidRDefault="00F90769" w:rsidP="00892DF4">
      <w:pPr>
        <w:pStyle w:val="Corpodeltesto"/>
        <w:jc w:val="both"/>
        <w:rPr>
          <w:b w:val="0"/>
          <w:bCs w:val="0"/>
          <w:i w:val="0"/>
          <w:iCs w:val="0"/>
          <w:color w:val="auto"/>
          <w:sz w:val="24"/>
        </w:rPr>
      </w:pPr>
      <w:r w:rsidRPr="0071248B">
        <w:rPr>
          <w:b w:val="0"/>
          <w:bCs w:val="0"/>
          <w:i w:val="0"/>
          <w:iCs w:val="0"/>
          <w:color w:val="auto"/>
          <w:sz w:val="24"/>
        </w:rPr>
        <w:t>Il Consiglio di Intersezione si riunisce in ore non coincidenti con l’orario delle lezioni e dura in carica un anno.</w:t>
      </w:r>
    </w:p>
    <w:p w:rsidR="00F90769" w:rsidRPr="0071248B" w:rsidRDefault="00F90769" w:rsidP="00892DF4">
      <w:pPr>
        <w:pStyle w:val="Corpodeltesto"/>
        <w:jc w:val="both"/>
        <w:rPr>
          <w:b w:val="0"/>
          <w:bCs w:val="0"/>
          <w:i w:val="0"/>
          <w:iCs w:val="0"/>
          <w:color w:val="auto"/>
          <w:sz w:val="24"/>
        </w:rPr>
      </w:pPr>
      <w:r w:rsidRPr="0071248B">
        <w:rPr>
          <w:b w:val="0"/>
          <w:bCs w:val="0"/>
          <w:i w:val="0"/>
          <w:iCs w:val="0"/>
          <w:color w:val="auto"/>
          <w:sz w:val="24"/>
        </w:rPr>
        <w:t>Le competenze relative alla realizzazione del coordinamento didattico, spetta</w:t>
      </w:r>
      <w:r>
        <w:rPr>
          <w:b w:val="0"/>
          <w:bCs w:val="0"/>
          <w:i w:val="0"/>
          <w:iCs w:val="0"/>
          <w:color w:val="auto"/>
          <w:sz w:val="24"/>
        </w:rPr>
        <w:t>no al Consiglio di Intersezione;</w:t>
      </w:r>
      <w:r w:rsidRPr="0071248B">
        <w:rPr>
          <w:b w:val="0"/>
          <w:bCs w:val="0"/>
          <w:i w:val="0"/>
          <w:iCs w:val="0"/>
          <w:color w:val="auto"/>
          <w:sz w:val="24"/>
        </w:rPr>
        <w:t xml:space="preserve"> </w:t>
      </w:r>
      <w:r>
        <w:rPr>
          <w:b w:val="0"/>
          <w:bCs w:val="0"/>
          <w:i w:val="0"/>
          <w:iCs w:val="0"/>
          <w:color w:val="auto"/>
          <w:sz w:val="24"/>
        </w:rPr>
        <w:t xml:space="preserve">è </w:t>
      </w:r>
      <w:r w:rsidRPr="0071248B">
        <w:rPr>
          <w:b w:val="0"/>
          <w:bCs w:val="0"/>
          <w:i w:val="0"/>
          <w:iCs w:val="0"/>
          <w:color w:val="auto"/>
          <w:sz w:val="24"/>
        </w:rPr>
        <w:t>esclusa la componente genitori.</w:t>
      </w:r>
    </w:p>
    <w:p w:rsidR="00F90769" w:rsidRPr="0071248B" w:rsidRDefault="00F90769" w:rsidP="00892DF4">
      <w:pPr>
        <w:pStyle w:val="Corpodeltesto"/>
        <w:jc w:val="left"/>
        <w:rPr>
          <w:b w:val="0"/>
          <w:bCs w:val="0"/>
          <w:i w:val="0"/>
          <w:iCs w:val="0"/>
          <w:color w:val="auto"/>
          <w:sz w:val="24"/>
          <w:u w:val="single"/>
        </w:rPr>
      </w:pPr>
    </w:p>
    <w:p w:rsidR="00F90769" w:rsidRPr="0071248B" w:rsidRDefault="00F90769" w:rsidP="00892DF4">
      <w:pPr>
        <w:pStyle w:val="Corpodeltesto"/>
        <w:jc w:val="left"/>
        <w:rPr>
          <w:bCs w:val="0"/>
          <w:i w:val="0"/>
          <w:iCs w:val="0"/>
          <w:color w:val="auto"/>
          <w:sz w:val="24"/>
        </w:rPr>
      </w:pPr>
      <w:r>
        <w:rPr>
          <w:bCs w:val="0"/>
          <w:i w:val="0"/>
          <w:iCs w:val="0"/>
          <w:color w:val="auto"/>
          <w:sz w:val="24"/>
        </w:rPr>
        <w:t>Art. 13</w:t>
      </w:r>
      <w:r w:rsidRPr="0071248B">
        <w:rPr>
          <w:bCs w:val="0"/>
          <w:i w:val="0"/>
          <w:iCs w:val="0"/>
          <w:color w:val="auto"/>
          <w:sz w:val="24"/>
        </w:rPr>
        <w:t xml:space="preserve">. – RAPPORTI CON </w:t>
      </w:r>
      <w:smartTag w:uri="urn:schemas-microsoft-com:office:smarttags" w:element="PersonName">
        <w:smartTagPr>
          <w:attr w:name="ProductID" w:val="LA FISM PROVINCIALE"/>
        </w:smartTagPr>
        <w:smartTag w:uri="urn:schemas-microsoft-com:office:smarttags" w:element="PersonName">
          <w:smartTagPr>
            <w:attr w:name="ProductID" w:val="LA FISM"/>
          </w:smartTagPr>
          <w:r w:rsidRPr="0071248B">
            <w:rPr>
              <w:bCs w:val="0"/>
              <w:i w:val="0"/>
              <w:iCs w:val="0"/>
              <w:color w:val="auto"/>
              <w:sz w:val="24"/>
            </w:rPr>
            <w:t>LA FISM</w:t>
          </w:r>
        </w:smartTag>
        <w:r w:rsidRPr="0071248B">
          <w:rPr>
            <w:bCs w:val="0"/>
            <w:i w:val="0"/>
            <w:iCs w:val="0"/>
            <w:color w:val="auto"/>
            <w:sz w:val="24"/>
          </w:rPr>
          <w:t xml:space="preserve"> PROVINCIALE</w:t>
        </w:r>
      </w:smartTag>
    </w:p>
    <w:p w:rsidR="00F90769" w:rsidRDefault="00F90769" w:rsidP="00892DF4">
      <w:pPr>
        <w:pStyle w:val="Corpodeltesto"/>
        <w:jc w:val="both"/>
        <w:rPr>
          <w:b w:val="0"/>
          <w:bCs w:val="0"/>
          <w:i w:val="0"/>
          <w:iCs w:val="0"/>
          <w:color w:val="auto"/>
          <w:sz w:val="24"/>
        </w:rPr>
      </w:pPr>
      <w:r w:rsidRPr="0071248B">
        <w:rPr>
          <w:b w:val="0"/>
          <w:bCs w:val="0"/>
          <w:i w:val="0"/>
          <w:iCs w:val="0"/>
          <w:color w:val="auto"/>
          <w:sz w:val="24"/>
        </w:rPr>
        <w:t xml:space="preserve">Questa scuola dell’infanzia paritaria aderisce alla F.I.S.M. (Federazione Italiana Scuole Materne) mediante  la federazione provinciale di </w:t>
      </w:r>
      <w:smartTag w:uri="urn:schemas-microsoft-com:office:smarttags" w:element="PersonName">
        <w:r w:rsidRPr="0071248B">
          <w:rPr>
            <w:b w:val="0"/>
            <w:bCs w:val="0"/>
            <w:i w:val="0"/>
            <w:iCs w:val="0"/>
            <w:color w:val="auto"/>
            <w:sz w:val="24"/>
          </w:rPr>
          <w:t>Verona</w:t>
        </w:r>
      </w:smartTag>
      <w:r w:rsidRPr="0071248B">
        <w:rPr>
          <w:b w:val="0"/>
          <w:bCs w:val="0"/>
          <w:i w:val="0"/>
          <w:iCs w:val="0"/>
          <w:color w:val="auto"/>
          <w:sz w:val="24"/>
        </w:rPr>
        <w:t>. Ferma restando la concezione pedagogica, educativa e formativa  che la  ispira, adotta le “Indicazioni Nazionali per i Piani Personalizzati delle Attività Educative nelle Scuole  dell’Infanzia” (D.L. n° 59 del 19/02/2004)</w:t>
      </w:r>
      <w:r>
        <w:rPr>
          <w:b w:val="0"/>
          <w:bCs w:val="0"/>
          <w:i w:val="0"/>
          <w:iCs w:val="0"/>
          <w:color w:val="auto"/>
          <w:sz w:val="24"/>
        </w:rPr>
        <w:t>.</w:t>
      </w:r>
    </w:p>
    <w:p w:rsidR="00F90769" w:rsidRPr="0071248B" w:rsidRDefault="00F90769" w:rsidP="00892DF4">
      <w:pPr>
        <w:pStyle w:val="Corpodeltesto"/>
        <w:jc w:val="both"/>
        <w:rPr>
          <w:b w:val="0"/>
          <w:bCs w:val="0"/>
          <w:i w:val="0"/>
          <w:iCs w:val="0"/>
          <w:color w:val="auto"/>
          <w:sz w:val="24"/>
        </w:rPr>
      </w:pPr>
      <w:r>
        <w:rPr>
          <w:b w:val="0"/>
          <w:bCs w:val="0"/>
          <w:i w:val="0"/>
          <w:iCs w:val="0"/>
          <w:color w:val="auto"/>
          <w:sz w:val="24"/>
        </w:rPr>
        <w:t xml:space="preserve">La quota associativa è comprensiva anche dei servizi che </w:t>
      </w:r>
      <w:smartTag w:uri="urn:schemas-microsoft-com:office:smarttags" w:element="PersonName">
        <w:smartTagPr>
          <w:attr w:name="ProductID" w:val="LA FISM"/>
        </w:smartTagPr>
        <w:r>
          <w:rPr>
            <w:b w:val="0"/>
            <w:bCs w:val="0"/>
            <w:i w:val="0"/>
            <w:iCs w:val="0"/>
            <w:color w:val="auto"/>
            <w:sz w:val="24"/>
          </w:rPr>
          <w:t>la FISM</w:t>
        </w:r>
      </w:smartTag>
      <w:r>
        <w:rPr>
          <w:b w:val="0"/>
          <w:bCs w:val="0"/>
          <w:i w:val="0"/>
          <w:iCs w:val="0"/>
          <w:color w:val="auto"/>
          <w:sz w:val="24"/>
        </w:rPr>
        <w:t xml:space="preserve"> provinciale eroga alle scuole.</w:t>
      </w:r>
    </w:p>
    <w:p w:rsidR="00F90769" w:rsidRPr="0071248B" w:rsidRDefault="00F90769" w:rsidP="00892DF4">
      <w:pPr>
        <w:pStyle w:val="Corpodeltesto"/>
        <w:jc w:val="both"/>
        <w:rPr>
          <w:b w:val="0"/>
          <w:bCs w:val="0"/>
          <w:i w:val="0"/>
          <w:iCs w:val="0"/>
          <w:color w:val="auto"/>
          <w:sz w:val="24"/>
        </w:rPr>
      </w:pPr>
    </w:p>
    <w:p w:rsidR="00F90769" w:rsidRPr="0071248B" w:rsidRDefault="00F90769" w:rsidP="00892DF4">
      <w:pPr>
        <w:pStyle w:val="Corpodeltesto"/>
        <w:jc w:val="both"/>
        <w:rPr>
          <w:bCs w:val="0"/>
          <w:i w:val="0"/>
          <w:iCs w:val="0"/>
          <w:color w:val="auto"/>
          <w:sz w:val="24"/>
        </w:rPr>
      </w:pPr>
      <w:r>
        <w:rPr>
          <w:bCs w:val="0"/>
          <w:i w:val="0"/>
          <w:iCs w:val="0"/>
          <w:color w:val="auto"/>
          <w:sz w:val="24"/>
        </w:rPr>
        <w:t>Art. 14 – RAPPORTI CON L’ULSS – NORME IGIENICO SANITARIE</w:t>
      </w:r>
    </w:p>
    <w:p w:rsidR="00F90769" w:rsidRPr="0032111E" w:rsidRDefault="00F90769" w:rsidP="00892DF4">
      <w:pPr>
        <w:pStyle w:val="Corpodeltesto"/>
        <w:jc w:val="both"/>
        <w:rPr>
          <w:b w:val="0"/>
          <w:bCs w:val="0"/>
          <w:i w:val="0"/>
          <w:iCs w:val="0"/>
          <w:color w:val="auto"/>
          <w:sz w:val="24"/>
        </w:rPr>
      </w:pPr>
      <w:r w:rsidRPr="0032111E">
        <w:rPr>
          <w:b w:val="0"/>
          <w:bCs w:val="0"/>
          <w:i w:val="0"/>
          <w:iCs w:val="0"/>
          <w:color w:val="auto"/>
          <w:sz w:val="24"/>
        </w:rPr>
        <w:t>La scuola è inserita dall’ULSS nel programma di controlli igienico-sanitari e di medicina scolastica.</w:t>
      </w:r>
    </w:p>
    <w:p w:rsidR="00F90769" w:rsidRPr="0032111E" w:rsidRDefault="00F90769" w:rsidP="00892DF4">
      <w:pPr>
        <w:pStyle w:val="Corpodeltesto"/>
        <w:jc w:val="both"/>
        <w:rPr>
          <w:b w:val="0"/>
          <w:bCs w:val="0"/>
          <w:i w:val="0"/>
          <w:iCs w:val="0"/>
          <w:color w:val="auto"/>
          <w:sz w:val="24"/>
        </w:rPr>
      </w:pPr>
      <w:r w:rsidRPr="0032111E">
        <w:rPr>
          <w:b w:val="0"/>
          <w:bCs w:val="0"/>
          <w:i w:val="0"/>
          <w:iCs w:val="0"/>
          <w:color w:val="auto"/>
          <w:sz w:val="24"/>
        </w:rPr>
        <w:t>Le insegnanti e il personale in servizio nelle scuole non possono somministrare farmaci ai bambini, salvo in casi di estrema necessità ed urgenza, preventivamente documentati dal medico curante ed autorizzati per iscritto dal genitore che è tenuto anche a sollevare da ogni responsabilità le insegnanti.</w:t>
      </w:r>
    </w:p>
    <w:p w:rsidR="00F90769" w:rsidRPr="0032111E" w:rsidRDefault="00F90769" w:rsidP="00892DF4">
      <w:pPr>
        <w:pStyle w:val="Corpodeltesto"/>
        <w:jc w:val="both"/>
        <w:rPr>
          <w:b w:val="0"/>
          <w:bCs w:val="0"/>
          <w:i w:val="0"/>
          <w:iCs w:val="0"/>
          <w:color w:val="auto"/>
          <w:sz w:val="24"/>
        </w:rPr>
      </w:pPr>
      <w:r w:rsidRPr="0032111E">
        <w:rPr>
          <w:b w:val="0"/>
          <w:bCs w:val="0"/>
          <w:i w:val="0"/>
          <w:iCs w:val="0"/>
          <w:color w:val="auto"/>
          <w:sz w:val="24"/>
        </w:rPr>
        <w:t>Pertanto, nel caso suddetto, il medico curante deve certificare, relativamente al farmaco:</w:t>
      </w:r>
    </w:p>
    <w:p w:rsidR="00F90769" w:rsidRPr="0032111E" w:rsidRDefault="00F90769" w:rsidP="00892DF4">
      <w:pPr>
        <w:pStyle w:val="Corpodeltesto"/>
        <w:numPr>
          <w:ilvl w:val="0"/>
          <w:numId w:val="16"/>
        </w:numPr>
        <w:jc w:val="both"/>
        <w:rPr>
          <w:b w:val="0"/>
          <w:bCs w:val="0"/>
          <w:i w:val="0"/>
          <w:iCs w:val="0"/>
          <w:color w:val="auto"/>
          <w:sz w:val="24"/>
        </w:rPr>
      </w:pPr>
      <w:r w:rsidRPr="0032111E">
        <w:rPr>
          <w:b w:val="0"/>
          <w:bCs w:val="0"/>
          <w:i w:val="0"/>
          <w:iCs w:val="0"/>
          <w:color w:val="auto"/>
          <w:sz w:val="24"/>
        </w:rPr>
        <w:t>l’inderogabilità della somministrazione</w:t>
      </w:r>
    </w:p>
    <w:p w:rsidR="00F90769" w:rsidRPr="0032111E" w:rsidRDefault="00F90769" w:rsidP="00892DF4">
      <w:pPr>
        <w:pStyle w:val="Corpodeltesto"/>
        <w:numPr>
          <w:ilvl w:val="0"/>
          <w:numId w:val="16"/>
        </w:numPr>
        <w:jc w:val="both"/>
        <w:rPr>
          <w:b w:val="0"/>
          <w:bCs w:val="0"/>
          <w:i w:val="0"/>
          <w:iCs w:val="0"/>
          <w:color w:val="auto"/>
          <w:sz w:val="24"/>
        </w:rPr>
      </w:pPr>
      <w:r w:rsidRPr="0032111E">
        <w:rPr>
          <w:b w:val="0"/>
          <w:bCs w:val="0"/>
          <w:i w:val="0"/>
          <w:iCs w:val="0"/>
          <w:color w:val="auto"/>
          <w:sz w:val="24"/>
        </w:rPr>
        <w:t>il nome</w:t>
      </w:r>
    </w:p>
    <w:p w:rsidR="00F90769" w:rsidRPr="0032111E" w:rsidRDefault="00F90769" w:rsidP="00892DF4">
      <w:pPr>
        <w:pStyle w:val="Corpodeltesto"/>
        <w:numPr>
          <w:ilvl w:val="0"/>
          <w:numId w:val="16"/>
        </w:numPr>
        <w:jc w:val="both"/>
        <w:rPr>
          <w:b w:val="0"/>
          <w:bCs w:val="0"/>
          <w:i w:val="0"/>
          <w:iCs w:val="0"/>
          <w:color w:val="auto"/>
          <w:sz w:val="24"/>
        </w:rPr>
      </w:pPr>
      <w:r w:rsidRPr="0032111E">
        <w:rPr>
          <w:b w:val="0"/>
          <w:bCs w:val="0"/>
          <w:i w:val="0"/>
          <w:iCs w:val="0"/>
          <w:color w:val="auto"/>
          <w:sz w:val="24"/>
        </w:rPr>
        <w:t>i casi specifici in cui somministrarlo, nonché dose e modalità</w:t>
      </w:r>
      <w:r>
        <w:rPr>
          <w:b w:val="0"/>
          <w:bCs w:val="0"/>
          <w:i w:val="0"/>
          <w:iCs w:val="0"/>
          <w:color w:val="auto"/>
          <w:sz w:val="24"/>
        </w:rPr>
        <w:t>.</w:t>
      </w:r>
    </w:p>
    <w:p w:rsidR="00F90769" w:rsidRPr="0071248B" w:rsidRDefault="00F90769" w:rsidP="00892DF4">
      <w:pPr>
        <w:pStyle w:val="Corpodeltesto"/>
        <w:jc w:val="both"/>
        <w:rPr>
          <w:bCs w:val="0"/>
          <w:i w:val="0"/>
          <w:iCs w:val="0"/>
          <w:color w:val="auto"/>
          <w:sz w:val="24"/>
        </w:rPr>
      </w:pPr>
    </w:p>
    <w:p w:rsidR="00F90769" w:rsidRPr="0071248B" w:rsidRDefault="00F90769" w:rsidP="00892DF4">
      <w:pPr>
        <w:pStyle w:val="Corpodeltesto"/>
        <w:jc w:val="both"/>
        <w:rPr>
          <w:bCs w:val="0"/>
          <w:i w:val="0"/>
          <w:iCs w:val="0"/>
          <w:color w:val="auto"/>
          <w:sz w:val="24"/>
        </w:rPr>
      </w:pPr>
      <w:r>
        <w:rPr>
          <w:bCs w:val="0"/>
          <w:i w:val="0"/>
          <w:iCs w:val="0"/>
          <w:color w:val="auto"/>
          <w:sz w:val="24"/>
        </w:rPr>
        <w:t>Art. 15</w:t>
      </w:r>
      <w:r w:rsidRPr="0071248B">
        <w:rPr>
          <w:bCs w:val="0"/>
          <w:i w:val="0"/>
          <w:iCs w:val="0"/>
          <w:color w:val="auto"/>
          <w:sz w:val="24"/>
        </w:rPr>
        <w:t xml:space="preserve"> – AFFEZIONE DA PIDOCCHI</w:t>
      </w:r>
    </w:p>
    <w:p w:rsidR="00F90769" w:rsidRPr="0032111E" w:rsidRDefault="00F90769" w:rsidP="00892DF4">
      <w:pPr>
        <w:pStyle w:val="Corpodeltesto"/>
        <w:jc w:val="both"/>
        <w:rPr>
          <w:b w:val="0"/>
          <w:bCs w:val="0"/>
          <w:i w:val="0"/>
          <w:iCs w:val="0"/>
          <w:color w:val="auto"/>
          <w:sz w:val="24"/>
        </w:rPr>
      </w:pPr>
      <w:r w:rsidRPr="0032111E">
        <w:rPr>
          <w:b w:val="0"/>
          <w:bCs w:val="0"/>
          <w:i w:val="0"/>
          <w:iCs w:val="0"/>
          <w:color w:val="auto"/>
          <w:sz w:val="24"/>
        </w:rPr>
        <w:t>In caso di affezione da pidocchi,</w:t>
      </w:r>
      <w:r>
        <w:rPr>
          <w:b w:val="0"/>
          <w:bCs w:val="0"/>
          <w:i w:val="0"/>
          <w:iCs w:val="0"/>
          <w:color w:val="auto"/>
          <w:sz w:val="24"/>
        </w:rPr>
        <w:t>il genitore non deve portare il bambino a scuola; deve</w:t>
      </w:r>
      <w:r w:rsidRPr="0032111E">
        <w:rPr>
          <w:b w:val="0"/>
          <w:bCs w:val="0"/>
          <w:i w:val="0"/>
          <w:iCs w:val="0"/>
          <w:color w:val="auto"/>
          <w:sz w:val="24"/>
        </w:rPr>
        <w:t xml:space="preserve"> effettuare lo specifico trattamento ed avvertire tempestivamente le insegnanti</w:t>
      </w:r>
      <w:r w:rsidR="00060295">
        <w:rPr>
          <w:b w:val="0"/>
          <w:bCs w:val="0"/>
          <w:i w:val="0"/>
          <w:iCs w:val="0"/>
          <w:color w:val="auto"/>
          <w:sz w:val="24"/>
        </w:rPr>
        <w:t>.</w:t>
      </w:r>
    </w:p>
    <w:p w:rsidR="00F90769" w:rsidRPr="003A14F4" w:rsidRDefault="00F90769" w:rsidP="00892DF4"/>
    <w:sectPr w:rsidR="00F90769" w:rsidRPr="003A14F4" w:rsidSect="00F9076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6EC"/>
    <w:multiLevelType w:val="multilevel"/>
    <w:tmpl w:val="9CA6F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017B73"/>
    <w:multiLevelType w:val="hybridMultilevel"/>
    <w:tmpl w:val="A7B8E998"/>
    <w:lvl w:ilvl="0" w:tplc="937EE870">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2B4E60"/>
    <w:multiLevelType w:val="hybridMultilevel"/>
    <w:tmpl w:val="AC769B74"/>
    <w:lvl w:ilvl="0" w:tplc="04100005">
      <w:start w:val="1"/>
      <w:numFmt w:val="bullet"/>
      <w:lvlText w:val=""/>
      <w:lvlJc w:val="left"/>
      <w:pPr>
        <w:tabs>
          <w:tab w:val="num" w:pos="722"/>
        </w:tabs>
        <w:ind w:left="722" w:hanging="360"/>
      </w:pPr>
      <w:rPr>
        <w:rFonts w:ascii="Wingdings" w:hAnsi="Wingdings" w:hint="default"/>
      </w:rPr>
    </w:lvl>
    <w:lvl w:ilvl="1" w:tplc="04100003" w:tentative="1">
      <w:start w:val="1"/>
      <w:numFmt w:val="bullet"/>
      <w:lvlText w:val="o"/>
      <w:lvlJc w:val="left"/>
      <w:pPr>
        <w:tabs>
          <w:tab w:val="num" w:pos="1442"/>
        </w:tabs>
        <w:ind w:left="1442" w:hanging="360"/>
      </w:pPr>
      <w:rPr>
        <w:rFonts w:ascii="Courier New" w:hAnsi="Courier New" w:cs="Courier New" w:hint="default"/>
      </w:rPr>
    </w:lvl>
    <w:lvl w:ilvl="2" w:tplc="04100005" w:tentative="1">
      <w:start w:val="1"/>
      <w:numFmt w:val="bullet"/>
      <w:lvlText w:val=""/>
      <w:lvlJc w:val="left"/>
      <w:pPr>
        <w:tabs>
          <w:tab w:val="num" w:pos="2162"/>
        </w:tabs>
        <w:ind w:left="2162" w:hanging="360"/>
      </w:pPr>
      <w:rPr>
        <w:rFonts w:ascii="Wingdings" w:hAnsi="Wingdings" w:hint="default"/>
      </w:rPr>
    </w:lvl>
    <w:lvl w:ilvl="3" w:tplc="04100001" w:tentative="1">
      <w:start w:val="1"/>
      <w:numFmt w:val="bullet"/>
      <w:lvlText w:val=""/>
      <w:lvlJc w:val="left"/>
      <w:pPr>
        <w:tabs>
          <w:tab w:val="num" w:pos="2882"/>
        </w:tabs>
        <w:ind w:left="2882" w:hanging="360"/>
      </w:pPr>
      <w:rPr>
        <w:rFonts w:ascii="Symbol" w:hAnsi="Symbol" w:hint="default"/>
      </w:rPr>
    </w:lvl>
    <w:lvl w:ilvl="4" w:tplc="04100003" w:tentative="1">
      <w:start w:val="1"/>
      <w:numFmt w:val="bullet"/>
      <w:lvlText w:val="o"/>
      <w:lvlJc w:val="left"/>
      <w:pPr>
        <w:tabs>
          <w:tab w:val="num" w:pos="3602"/>
        </w:tabs>
        <w:ind w:left="3602" w:hanging="360"/>
      </w:pPr>
      <w:rPr>
        <w:rFonts w:ascii="Courier New" w:hAnsi="Courier New" w:cs="Courier New" w:hint="default"/>
      </w:rPr>
    </w:lvl>
    <w:lvl w:ilvl="5" w:tplc="04100005" w:tentative="1">
      <w:start w:val="1"/>
      <w:numFmt w:val="bullet"/>
      <w:lvlText w:val=""/>
      <w:lvlJc w:val="left"/>
      <w:pPr>
        <w:tabs>
          <w:tab w:val="num" w:pos="4322"/>
        </w:tabs>
        <w:ind w:left="4322" w:hanging="360"/>
      </w:pPr>
      <w:rPr>
        <w:rFonts w:ascii="Wingdings" w:hAnsi="Wingdings" w:hint="default"/>
      </w:rPr>
    </w:lvl>
    <w:lvl w:ilvl="6" w:tplc="04100001" w:tentative="1">
      <w:start w:val="1"/>
      <w:numFmt w:val="bullet"/>
      <w:lvlText w:val=""/>
      <w:lvlJc w:val="left"/>
      <w:pPr>
        <w:tabs>
          <w:tab w:val="num" w:pos="5042"/>
        </w:tabs>
        <w:ind w:left="5042" w:hanging="360"/>
      </w:pPr>
      <w:rPr>
        <w:rFonts w:ascii="Symbol" w:hAnsi="Symbol" w:hint="default"/>
      </w:rPr>
    </w:lvl>
    <w:lvl w:ilvl="7" w:tplc="04100003" w:tentative="1">
      <w:start w:val="1"/>
      <w:numFmt w:val="bullet"/>
      <w:lvlText w:val="o"/>
      <w:lvlJc w:val="left"/>
      <w:pPr>
        <w:tabs>
          <w:tab w:val="num" w:pos="5762"/>
        </w:tabs>
        <w:ind w:left="5762" w:hanging="360"/>
      </w:pPr>
      <w:rPr>
        <w:rFonts w:ascii="Courier New" w:hAnsi="Courier New" w:cs="Courier New" w:hint="default"/>
      </w:rPr>
    </w:lvl>
    <w:lvl w:ilvl="8" w:tplc="04100005" w:tentative="1">
      <w:start w:val="1"/>
      <w:numFmt w:val="bullet"/>
      <w:lvlText w:val=""/>
      <w:lvlJc w:val="left"/>
      <w:pPr>
        <w:tabs>
          <w:tab w:val="num" w:pos="6482"/>
        </w:tabs>
        <w:ind w:left="6482" w:hanging="360"/>
      </w:pPr>
      <w:rPr>
        <w:rFonts w:ascii="Wingdings" w:hAnsi="Wingdings" w:hint="default"/>
      </w:rPr>
    </w:lvl>
  </w:abstractNum>
  <w:abstractNum w:abstractNumId="3">
    <w:nsid w:val="18076FDA"/>
    <w:multiLevelType w:val="hybridMultilevel"/>
    <w:tmpl w:val="7964640A"/>
    <w:lvl w:ilvl="0" w:tplc="04100005">
      <w:start w:val="1"/>
      <w:numFmt w:val="bullet"/>
      <w:lvlText w:val=""/>
      <w:lvlJc w:val="left"/>
      <w:pPr>
        <w:tabs>
          <w:tab w:val="num" w:pos="1425"/>
        </w:tabs>
        <w:ind w:left="1425" w:hanging="360"/>
      </w:pPr>
      <w:rPr>
        <w:rFonts w:ascii="Wingdings" w:hAnsi="Wingdings"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4">
    <w:nsid w:val="1913243A"/>
    <w:multiLevelType w:val="hybridMultilevel"/>
    <w:tmpl w:val="1A6C28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A61396F"/>
    <w:multiLevelType w:val="hybridMultilevel"/>
    <w:tmpl w:val="3326ADC2"/>
    <w:lvl w:ilvl="0" w:tplc="C38C8832">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22665A76"/>
    <w:multiLevelType w:val="hybridMultilevel"/>
    <w:tmpl w:val="400C7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1B3870"/>
    <w:multiLevelType w:val="hybridMultilevel"/>
    <w:tmpl w:val="9CA6F97C"/>
    <w:lvl w:ilvl="0" w:tplc="C38C8832">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350E2A52"/>
    <w:multiLevelType w:val="hybridMultilevel"/>
    <w:tmpl w:val="B3823698"/>
    <w:lvl w:ilvl="0" w:tplc="0410000D">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39E2469E"/>
    <w:multiLevelType w:val="hybridMultilevel"/>
    <w:tmpl w:val="053C51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F7E04CF"/>
    <w:multiLevelType w:val="hybridMultilevel"/>
    <w:tmpl w:val="333E394C"/>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46282AB0"/>
    <w:multiLevelType w:val="hybridMultilevel"/>
    <w:tmpl w:val="C30675AC"/>
    <w:lvl w:ilvl="0" w:tplc="04100005">
      <w:start w:val="1"/>
      <w:numFmt w:val="bullet"/>
      <w:lvlText w:val=""/>
      <w:lvlJc w:val="left"/>
      <w:pPr>
        <w:tabs>
          <w:tab w:val="num" w:pos="1485"/>
        </w:tabs>
        <w:ind w:left="1485" w:hanging="360"/>
      </w:pPr>
      <w:rPr>
        <w:rFonts w:ascii="Wingdings" w:hAnsi="Wingdings" w:hint="default"/>
      </w:rPr>
    </w:lvl>
    <w:lvl w:ilvl="1" w:tplc="04100003" w:tentative="1">
      <w:start w:val="1"/>
      <w:numFmt w:val="bullet"/>
      <w:lvlText w:val="o"/>
      <w:lvlJc w:val="left"/>
      <w:pPr>
        <w:tabs>
          <w:tab w:val="num" w:pos="2205"/>
        </w:tabs>
        <w:ind w:left="2205" w:hanging="360"/>
      </w:pPr>
      <w:rPr>
        <w:rFonts w:ascii="Courier New" w:hAnsi="Courier New" w:cs="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cs="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cs="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12">
    <w:nsid w:val="4D32446C"/>
    <w:multiLevelType w:val="hybridMultilevel"/>
    <w:tmpl w:val="BAF24D40"/>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E7C1E02"/>
    <w:multiLevelType w:val="hybridMultilevel"/>
    <w:tmpl w:val="F34E92D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1E914DE"/>
    <w:multiLevelType w:val="hybridMultilevel"/>
    <w:tmpl w:val="994A305C"/>
    <w:lvl w:ilvl="0" w:tplc="04100005">
      <w:start w:val="1"/>
      <w:numFmt w:val="bullet"/>
      <w:lvlText w:val=""/>
      <w:lvlJc w:val="left"/>
      <w:pPr>
        <w:tabs>
          <w:tab w:val="num" w:pos="1485"/>
        </w:tabs>
        <w:ind w:left="1485" w:hanging="360"/>
      </w:pPr>
      <w:rPr>
        <w:rFonts w:ascii="Wingdings" w:hAnsi="Wingdings" w:hint="default"/>
      </w:rPr>
    </w:lvl>
    <w:lvl w:ilvl="1" w:tplc="04100003" w:tentative="1">
      <w:start w:val="1"/>
      <w:numFmt w:val="bullet"/>
      <w:lvlText w:val="o"/>
      <w:lvlJc w:val="left"/>
      <w:pPr>
        <w:tabs>
          <w:tab w:val="num" w:pos="2205"/>
        </w:tabs>
        <w:ind w:left="2205" w:hanging="360"/>
      </w:pPr>
      <w:rPr>
        <w:rFonts w:ascii="Courier New" w:hAnsi="Courier New" w:cs="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cs="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cs="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15">
    <w:nsid w:val="53CB626C"/>
    <w:multiLevelType w:val="hybridMultilevel"/>
    <w:tmpl w:val="F97A7B66"/>
    <w:lvl w:ilvl="0" w:tplc="1884C67C">
      <w:start w:val="12"/>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D2767D6"/>
    <w:multiLevelType w:val="hybridMultilevel"/>
    <w:tmpl w:val="97A638FE"/>
    <w:lvl w:ilvl="0" w:tplc="04100019">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67365976"/>
    <w:multiLevelType w:val="hybridMultilevel"/>
    <w:tmpl w:val="BD7AA17A"/>
    <w:lvl w:ilvl="0" w:tplc="33301F24">
      <w:start w:val="1"/>
      <w:numFmt w:val="lowerLetter"/>
      <w:lvlText w:val="%1)"/>
      <w:lvlJc w:val="left"/>
      <w:pPr>
        <w:tabs>
          <w:tab w:val="num" w:pos="720"/>
        </w:tabs>
        <w:ind w:left="720" w:hanging="360"/>
      </w:pPr>
      <w:rPr>
        <w:rFonts w:ascii="Times New Roman" w:eastAsia="Times New Roman" w:hAnsi="Times New Roman" w:cs="Times New Roman"/>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6E186222"/>
    <w:multiLevelType w:val="hybridMultilevel"/>
    <w:tmpl w:val="945068A8"/>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9">
    <w:nsid w:val="745832C6"/>
    <w:multiLevelType w:val="hybridMultilevel"/>
    <w:tmpl w:val="C9C6360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DE17C0D"/>
    <w:multiLevelType w:val="hybridMultilevel"/>
    <w:tmpl w:val="BC940A8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9"/>
  </w:num>
  <w:num w:numId="9">
    <w:abstractNumId w:val="17"/>
  </w:num>
  <w:num w:numId="10">
    <w:abstractNumId w:val="5"/>
  </w:num>
  <w:num w:numId="11">
    <w:abstractNumId w:val="10"/>
  </w:num>
  <w:num w:numId="12">
    <w:abstractNumId w:val="12"/>
  </w:num>
  <w:num w:numId="13">
    <w:abstractNumId w:val="13"/>
  </w:num>
  <w:num w:numId="14">
    <w:abstractNumId w:val="4"/>
  </w:num>
  <w:num w:numId="15">
    <w:abstractNumId w:val="15"/>
  </w:num>
  <w:num w:numId="16">
    <w:abstractNumId w:val="20"/>
  </w:num>
  <w:num w:numId="17">
    <w:abstractNumId w:val="0"/>
  </w:num>
  <w:num w:numId="18">
    <w:abstractNumId w:val="11"/>
  </w:num>
  <w:num w:numId="19">
    <w:abstractNumId w:val="14"/>
  </w:num>
  <w:num w:numId="20">
    <w:abstractNumId w:val="18"/>
  </w:num>
  <w:num w:numId="21">
    <w:abstractNumId w:val="2"/>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compat/>
  <w:rsids>
    <w:rsidRoot w:val="003F06F4"/>
    <w:rsid w:val="0003603A"/>
    <w:rsid w:val="00037B8E"/>
    <w:rsid w:val="000448E9"/>
    <w:rsid w:val="00060295"/>
    <w:rsid w:val="0007331C"/>
    <w:rsid w:val="000F17F6"/>
    <w:rsid w:val="0011579F"/>
    <w:rsid w:val="001510DE"/>
    <w:rsid w:val="00160AC0"/>
    <w:rsid w:val="001613FF"/>
    <w:rsid w:val="00292A8F"/>
    <w:rsid w:val="002C34FE"/>
    <w:rsid w:val="002D1577"/>
    <w:rsid w:val="002D237E"/>
    <w:rsid w:val="002D37F5"/>
    <w:rsid w:val="002E69FF"/>
    <w:rsid w:val="0032111E"/>
    <w:rsid w:val="00354F85"/>
    <w:rsid w:val="00371471"/>
    <w:rsid w:val="003A14F4"/>
    <w:rsid w:val="003B0BB4"/>
    <w:rsid w:val="003B68C7"/>
    <w:rsid w:val="003E1B5C"/>
    <w:rsid w:val="003F06F4"/>
    <w:rsid w:val="003F15F1"/>
    <w:rsid w:val="004779DE"/>
    <w:rsid w:val="00492D3E"/>
    <w:rsid w:val="004960EE"/>
    <w:rsid w:val="00497A75"/>
    <w:rsid w:val="004E0621"/>
    <w:rsid w:val="004F3DB5"/>
    <w:rsid w:val="00595F73"/>
    <w:rsid w:val="0059677C"/>
    <w:rsid w:val="005E7CD0"/>
    <w:rsid w:val="00637B40"/>
    <w:rsid w:val="00643953"/>
    <w:rsid w:val="00646CDC"/>
    <w:rsid w:val="00661B4E"/>
    <w:rsid w:val="00661D3D"/>
    <w:rsid w:val="00676B26"/>
    <w:rsid w:val="006A78AD"/>
    <w:rsid w:val="006B1907"/>
    <w:rsid w:val="006B3A2D"/>
    <w:rsid w:val="006D30E1"/>
    <w:rsid w:val="006F406E"/>
    <w:rsid w:val="006F6964"/>
    <w:rsid w:val="00705A7F"/>
    <w:rsid w:val="0071248B"/>
    <w:rsid w:val="007614DA"/>
    <w:rsid w:val="00767A19"/>
    <w:rsid w:val="00767C1F"/>
    <w:rsid w:val="007A5751"/>
    <w:rsid w:val="007B2828"/>
    <w:rsid w:val="007C4448"/>
    <w:rsid w:val="007C7743"/>
    <w:rsid w:val="007E4FFD"/>
    <w:rsid w:val="008029FC"/>
    <w:rsid w:val="0081599C"/>
    <w:rsid w:val="00847570"/>
    <w:rsid w:val="00866B2E"/>
    <w:rsid w:val="008A539D"/>
    <w:rsid w:val="008C173D"/>
    <w:rsid w:val="008F04D9"/>
    <w:rsid w:val="008F3665"/>
    <w:rsid w:val="0090726F"/>
    <w:rsid w:val="009323DC"/>
    <w:rsid w:val="00990E50"/>
    <w:rsid w:val="009A2658"/>
    <w:rsid w:val="009B22A3"/>
    <w:rsid w:val="009C6C06"/>
    <w:rsid w:val="009E45F9"/>
    <w:rsid w:val="00A37403"/>
    <w:rsid w:val="00A436B3"/>
    <w:rsid w:val="00A502E3"/>
    <w:rsid w:val="00A666D4"/>
    <w:rsid w:val="00A74F76"/>
    <w:rsid w:val="00A952B1"/>
    <w:rsid w:val="00AA208D"/>
    <w:rsid w:val="00B1275B"/>
    <w:rsid w:val="00B14A91"/>
    <w:rsid w:val="00B23356"/>
    <w:rsid w:val="00B45970"/>
    <w:rsid w:val="00B75D0C"/>
    <w:rsid w:val="00BA2DA4"/>
    <w:rsid w:val="00BB43BD"/>
    <w:rsid w:val="00BD25FD"/>
    <w:rsid w:val="00BE7E4D"/>
    <w:rsid w:val="00C0534E"/>
    <w:rsid w:val="00C64586"/>
    <w:rsid w:val="00CA2A0E"/>
    <w:rsid w:val="00CB3EC2"/>
    <w:rsid w:val="00CB5BA6"/>
    <w:rsid w:val="00CB7860"/>
    <w:rsid w:val="00CD7640"/>
    <w:rsid w:val="00CE0F64"/>
    <w:rsid w:val="00CE1394"/>
    <w:rsid w:val="00CF07FB"/>
    <w:rsid w:val="00D51719"/>
    <w:rsid w:val="00D617C7"/>
    <w:rsid w:val="00D61C61"/>
    <w:rsid w:val="00D64D1F"/>
    <w:rsid w:val="00D73053"/>
    <w:rsid w:val="00D73AC0"/>
    <w:rsid w:val="00DB302E"/>
    <w:rsid w:val="00DC75B7"/>
    <w:rsid w:val="00DD7C40"/>
    <w:rsid w:val="00DE4056"/>
    <w:rsid w:val="00DF1135"/>
    <w:rsid w:val="00E05825"/>
    <w:rsid w:val="00E169B5"/>
    <w:rsid w:val="00E17C8B"/>
    <w:rsid w:val="00E220FA"/>
    <w:rsid w:val="00E23091"/>
    <w:rsid w:val="00E26D2E"/>
    <w:rsid w:val="00E41AD2"/>
    <w:rsid w:val="00E52ABA"/>
    <w:rsid w:val="00E93569"/>
    <w:rsid w:val="00E961A2"/>
    <w:rsid w:val="00EB437F"/>
    <w:rsid w:val="00EE477C"/>
    <w:rsid w:val="00F25C19"/>
    <w:rsid w:val="00F8353F"/>
    <w:rsid w:val="00F90769"/>
    <w:rsid w:val="00F91602"/>
    <w:rsid w:val="00F94E08"/>
    <w:rsid w:val="00FC7A90"/>
    <w:rsid w:val="00FD5238"/>
    <w:rsid w:val="00FF46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9677C"/>
    <w:rPr>
      <w:sz w:val="24"/>
      <w:szCs w:val="24"/>
    </w:rPr>
  </w:style>
  <w:style w:type="paragraph" w:styleId="Titolo1">
    <w:name w:val="heading 1"/>
    <w:basedOn w:val="Normale"/>
    <w:next w:val="Normale"/>
    <w:qFormat/>
    <w:rsid w:val="00AA208D"/>
    <w:pPr>
      <w:keepNext/>
      <w:outlineLvl w:val="0"/>
    </w:pPr>
    <w:rPr>
      <w:b/>
      <w:bCs/>
      <w:color w:val="FF0000"/>
      <w:sz w:val="28"/>
      <w:u w:val="single"/>
    </w:rPr>
  </w:style>
  <w:style w:type="paragraph" w:styleId="Titolo2">
    <w:name w:val="heading 2"/>
    <w:basedOn w:val="Normale"/>
    <w:next w:val="Normale"/>
    <w:qFormat/>
    <w:rsid w:val="00643953"/>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643953"/>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DB302E"/>
    <w:pPr>
      <w:shd w:val="clear" w:color="auto" w:fill="000080"/>
    </w:pPr>
    <w:rPr>
      <w:rFonts w:ascii="Tahoma" w:hAnsi="Tahoma" w:cs="Tahoma"/>
      <w:sz w:val="20"/>
      <w:szCs w:val="20"/>
    </w:rPr>
  </w:style>
  <w:style w:type="paragraph" w:styleId="Corpodeltesto">
    <w:name w:val="Body Text"/>
    <w:basedOn w:val="Normale"/>
    <w:rsid w:val="00AA208D"/>
    <w:pPr>
      <w:jc w:val="center"/>
    </w:pPr>
    <w:rPr>
      <w:b/>
      <w:bCs/>
      <w:i/>
      <w:iCs/>
      <w:color w:val="FF0000"/>
      <w:sz w:val="40"/>
    </w:rPr>
  </w:style>
  <w:style w:type="paragraph" w:styleId="Corpodeltesto2">
    <w:name w:val="Body Text 2"/>
    <w:basedOn w:val="Normale"/>
    <w:rsid w:val="00AA208D"/>
    <w:rPr>
      <w:b/>
      <w:bCs/>
      <w:color w:val="FF0000"/>
      <w:sz w:val="28"/>
      <w:u w:val="single"/>
    </w:rPr>
  </w:style>
  <w:style w:type="paragraph" w:styleId="Rientrocorpodeltesto">
    <w:name w:val="Body Text Indent"/>
    <w:basedOn w:val="Normale"/>
    <w:rsid w:val="00643953"/>
    <w:pPr>
      <w:spacing w:after="120"/>
      <w:ind w:left="283"/>
    </w:pPr>
  </w:style>
  <w:style w:type="paragraph" w:customStyle="1" w:styleId="Default">
    <w:name w:val="Default"/>
    <w:rsid w:val="00643953"/>
    <w:pPr>
      <w:autoSpaceDE w:val="0"/>
      <w:autoSpaceDN w:val="0"/>
      <w:adjustRightInd w:val="0"/>
    </w:pPr>
    <w:rPr>
      <w:rFonts w:ascii="CenturyGothic-Bold" w:hAnsi="CenturyGothic-Bold" w:cs="CenturyGothic-Bold"/>
    </w:rPr>
  </w:style>
  <w:style w:type="paragraph" w:styleId="Titolo">
    <w:name w:val="Title"/>
    <w:basedOn w:val="Default"/>
    <w:next w:val="Default"/>
    <w:qFormat/>
    <w:rsid w:val="00643953"/>
    <w:rPr>
      <w:rFonts w:cs="Times New Roman"/>
      <w:sz w:val="24"/>
      <w:szCs w:val="24"/>
    </w:rPr>
  </w:style>
  <w:style w:type="paragraph" w:styleId="Paragrafoelenco">
    <w:name w:val="List Paragraph"/>
    <w:basedOn w:val="Normale"/>
    <w:uiPriority w:val="34"/>
    <w:qFormat/>
    <w:rsid w:val="00BD25FD"/>
    <w:pPr>
      <w:ind w:left="720"/>
      <w:contextualSpacing/>
      <w:jc w:val="both"/>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47926287">
      <w:bodyDiv w:val="1"/>
      <w:marLeft w:val="0"/>
      <w:marRight w:val="0"/>
      <w:marTop w:val="0"/>
      <w:marBottom w:val="0"/>
      <w:divBdr>
        <w:top w:val="none" w:sz="0" w:space="0" w:color="auto"/>
        <w:left w:val="none" w:sz="0" w:space="0" w:color="auto"/>
        <w:bottom w:val="none" w:sz="0" w:space="0" w:color="auto"/>
        <w:right w:val="none" w:sz="0" w:space="0" w:color="auto"/>
      </w:divBdr>
    </w:div>
    <w:div w:id="620846734">
      <w:bodyDiv w:val="1"/>
      <w:marLeft w:val="0"/>
      <w:marRight w:val="0"/>
      <w:marTop w:val="0"/>
      <w:marBottom w:val="0"/>
      <w:divBdr>
        <w:top w:val="none" w:sz="0" w:space="0" w:color="auto"/>
        <w:left w:val="none" w:sz="0" w:space="0" w:color="auto"/>
        <w:bottom w:val="none" w:sz="0" w:space="0" w:color="auto"/>
        <w:right w:val="none" w:sz="0" w:space="0" w:color="auto"/>
      </w:divBdr>
    </w:div>
    <w:div w:id="6984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1631</Words>
  <Characters>9300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cp:lastModifiedBy>Ufficio</cp:lastModifiedBy>
  <cp:revision>3</cp:revision>
  <cp:lastPrinted>2013-06-12T08:28:00Z</cp:lastPrinted>
  <dcterms:created xsi:type="dcterms:W3CDTF">2013-10-07T12:08:00Z</dcterms:created>
  <dcterms:modified xsi:type="dcterms:W3CDTF">2015-09-23T09:26:00Z</dcterms:modified>
</cp:coreProperties>
</file>